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6F" w:rsidRPr="00D71578" w:rsidRDefault="00843C6F" w:rsidP="00E67727">
      <w:pPr>
        <w:jc w:val="center"/>
        <w:rPr>
          <w:b/>
          <w:sz w:val="28"/>
          <w:szCs w:val="28"/>
        </w:rPr>
      </w:pPr>
      <w:r w:rsidRPr="00D71578">
        <w:rPr>
          <w:b/>
          <w:sz w:val="28"/>
          <w:szCs w:val="28"/>
        </w:rPr>
        <w:t>СОВЕТ</w:t>
      </w:r>
    </w:p>
    <w:p w:rsidR="00843C6F" w:rsidRPr="00D71578" w:rsidRDefault="000717A5" w:rsidP="00E67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</w:t>
      </w:r>
      <w:r w:rsidR="00843C6F" w:rsidRPr="00D71578">
        <w:rPr>
          <w:b/>
          <w:sz w:val="28"/>
          <w:szCs w:val="28"/>
        </w:rPr>
        <w:t>КОВСКОГО МУНИЦИПАЛЬНОГО ОБРАЗОВАНИЯ</w:t>
      </w:r>
    </w:p>
    <w:p w:rsidR="00843C6F" w:rsidRPr="00D71578" w:rsidRDefault="00843C6F" w:rsidP="00E67727">
      <w:pPr>
        <w:jc w:val="center"/>
        <w:rPr>
          <w:b/>
          <w:sz w:val="28"/>
          <w:szCs w:val="28"/>
        </w:rPr>
      </w:pPr>
      <w:r w:rsidRPr="00D71578">
        <w:rPr>
          <w:b/>
          <w:sz w:val="28"/>
          <w:szCs w:val="28"/>
        </w:rPr>
        <w:t>БАЛАШОВСКОГО МУНИЦИПАЛЬНОГО РАЙОНА</w:t>
      </w:r>
    </w:p>
    <w:p w:rsidR="00843C6F" w:rsidRPr="00D71578" w:rsidRDefault="00843C6F" w:rsidP="00E67727">
      <w:pPr>
        <w:jc w:val="center"/>
        <w:rPr>
          <w:b/>
          <w:sz w:val="28"/>
          <w:szCs w:val="28"/>
        </w:rPr>
      </w:pPr>
      <w:r w:rsidRPr="00D71578">
        <w:rPr>
          <w:b/>
          <w:sz w:val="28"/>
          <w:szCs w:val="28"/>
        </w:rPr>
        <w:t>САРАТОВСКОЙ ОБЛАСТИ</w:t>
      </w:r>
    </w:p>
    <w:p w:rsidR="00843C6F" w:rsidRPr="00D71578" w:rsidRDefault="00843C6F" w:rsidP="00E67727">
      <w:pPr>
        <w:jc w:val="center"/>
        <w:rPr>
          <w:b/>
          <w:sz w:val="28"/>
          <w:szCs w:val="28"/>
        </w:rPr>
      </w:pPr>
    </w:p>
    <w:p w:rsidR="00843C6F" w:rsidRPr="00D71578" w:rsidRDefault="00843C6F" w:rsidP="00E67727">
      <w:pPr>
        <w:jc w:val="center"/>
        <w:rPr>
          <w:b/>
          <w:sz w:val="28"/>
          <w:szCs w:val="28"/>
        </w:rPr>
      </w:pPr>
      <w:r w:rsidRPr="00D71578">
        <w:rPr>
          <w:b/>
          <w:sz w:val="28"/>
          <w:szCs w:val="28"/>
        </w:rPr>
        <w:t>РЕШЕНИЕ</w:t>
      </w:r>
    </w:p>
    <w:p w:rsidR="00843C6F" w:rsidRPr="00D71578" w:rsidRDefault="00843C6F" w:rsidP="00E67727">
      <w:pPr>
        <w:rPr>
          <w:b/>
          <w:sz w:val="28"/>
          <w:szCs w:val="28"/>
        </w:rPr>
      </w:pPr>
    </w:p>
    <w:p w:rsidR="00843C6F" w:rsidRPr="00D71578" w:rsidRDefault="000717A5" w:rsidP="00E67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01.03.2017</w:t>
      </w:r>
      <w:r w:rsidR="00843C6F" w:rsidRPr="00D71578">
        <w:rPr>
          <w:b/>
          <w:sz w:val="28"/>
          <w:szCs w:val="28"/>
        </w:rPr>
        <w:t xml:space="preserve"> года № </w:t>
      </w:r>
      <w:bookmarkStart w:id="0" w:name="_GoBack"/>
      <w:bookmarkEnd w:id="0"/>
      <w:r>
        <w:rPr>
          <w:b/>
          <w:sz w:val="28"/>
          <w:szCs w:val="28"/>
        </w:rPr>
        <w:t xml:space="preserve"> 11-01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Барки</w:t>
      </w:r>
    </w:p>
    <w:p w:rsidR="00843C6F" w:rsidRPr="00D71578" w:rsidRDefault="00843C6F" w:rsidP="00E67727">
      <w:pPr>
        <w:pStyle w:val="2"/>
        <w:jc w:val="left"/>
        <w:rPr>
          <w:b/>
          <w:szCs w:val="28"/>
        </w:rPr>
      </w:pPr>
    </w:p>
    <w:p w:rsidR="00843C6F" w:rsidRPr="00D71578" w:rsidRDefault="00843C6F" w:rsidP="00E67727">
      <w:pPr>
        <w:pStyle w:val="2"/>
        <w:jc w:val="left"/>
        <w:rPr>
          <w:b/>
          <w:szCs w:val="28"/>
        </w:rPr>
      </w:pPr>
      <w:r w:rsidRPr="00D71578">
        <w:rPr>
          <w:b/>
          <w:szCs w:val="28"/>
        </w:rPr>
        <w:t>О продаже земельных долей</w:t>
      </w:r>
    </w:p>
    <w:p w:rsidR="00843C6F" w:rsidRPr="00D71578" w:rsidRDefault="00843C6F" w:rsidP="00E67727">
      <w:pPr>
        <w:pStyle w:val="2"/>
        <w:jc w:val="left"/>
        <w:rPr>
          <w:b/>
          <w:szCs w:val="28"/>
        </w:rPr>
      </w:pPr>
    </w:p>
    <w:p w:rsidR="00843C6F" w:rsidRPr="00D71578" w:rsidRDefault="00843C6F" w:rsidP="00E67727">
      <w:pPr>
        <w:ind w:firstLine="709"/>
        <w:jc w:val="both"/>
        <w:rPr>
          <w:color w:val="000000"/>
          <w:sz w:val="28"/>
          <w:szCs w:val="28"/>
        </w:rPr>
      </w:pPr>
    </w:p>
    <w:p w:rsidR="00843C6F" w:rsidRPr="00D71578" w:rsidRDefault="00843C6F" w:rsidP="00E67727">
      <w:pPr>
        <w:ind w:firstLine="709"/>
        <w:jc w:val="both"/>
        <w:rPr>
          <w:color w:val="000000"/>
          <w:sz w:val="28"/>
          <w:szCs w:val="28"/>
        </w:rPr>
      </w:pPr>
      <w:r w:rsidRPr="00D71578">
        <w:rPr>
          <w:color w:val="000000"/>
          <w:sz w:val="28"/>
          <w:szCs w:val="28"/>
        </w:rPr>
        <w:t>В соответствии с частью 4 статьи 12 Федерального закона от 24.07.2002 № 101-ФЗ «Об обороте земель сельскохозяйственного назначения», руковод</w:t>
      </w:r>
      <w:r w:rsidR="000717A5">
        <w:rPr>
          <w:color w:val="000000"/>
          <w:sz w:val="28"/>
          <w:szCs w:val="28"/>
        </w:rPr>
        <w:t>ствуясь  Уставом  Барковского</w:t>
      </w:r>
      <w:r w:rsidRPr="00D71578">
        <w:rPr>
          <w:color w:val="000000"/>
          <w:sz w:val="28"/>
          <w:szCs w:val="28"/>
        </w:rPr>
        <w:t xml:space="preserve"> муниципального образования Балашовского муниципального района Саратовской области, </w:t>
      </w:r>
      <w:r w:rsidR="000717A5">
        <w:rPr>
          <w:color w:val="000000"/>
          <w:sz w:val="28"/>
          <w:szCs w:val="28"/>
        </w:rPr>
        <w:t>Совет Барковского</w:t>
      </w:r>
      <w:r w:rsidRPr="00D71578">
        <w:rPr>
          <w:color w:val="000000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</w:p>
    <w:p w:rsidR="00843C6F" w:rsidRDefault="00843C6F" w:rsidP="00E67727">
      <w:pPr>
        <w:ind w:firstLine="709"/>
        <w:jc w:val="center"/>
        <w:rPr>
          <w:b/>
          <w:color w:val="000000"/>
          <w:sz w:val="28"/>
          <w:szCs w:val="28"/>
        </w:rPr>
      </w:pPr>
    </w:p>
    <w:p w:rsidR="00843C6F" w:rsidRPr="00D71578" w:rsidRDefault="00843C6F" w:rsidP="00E67727">
      <w:pPr>
        <w:ind w:firstLine="709"/>
        <w:jc w:val="center"/>
        <w:rPr>
          <w:color w:val="000000"/>
          <w:sz w:val="28"/>
          <w:szCs w:val="28"/>
        </w:rPr>
      </w:pPr>
      <w:r w:rsidRPr="00D71578">
        <w:rPr>
          <w:b/>
          <w:color w:val="000000"/>
          <w:sz w:val="28"/>
          <w:szCs w:val="28"/>
        </w:rPr>
        <w:t>РЕШИЛ</w:t>
      </w:r>
      <w:r w:rsidRPr="00D71578">
        <w:rPr>
          <w:color w:val="000000"/>
          <w:sz w:val="28"/>
          <w:szCs w:val="28"/>
        </w:rPr>
        <w:t>:</w:t>
      </w:r>
    </w:p>
    <w:p w:rsidR="00843C6F" w:rsidRPr="00D71578" w:rsidRDefault="00843C6F" w:rsidP="00E67727">
      <w:pPr>
        <w:ind w:firstLine="709"/>
        <w:jc w:val="both"/>
        <w:rPr>
          <w:sz w:val="28"/>
          <w:szCs w:val="28"/>
        </w:rPr>
      </w:pPr>
    </w:p>
    <w:p w:rsidR="00843C6F" w:rsidRPr="00D71578" w:rsidRDefault="00843C6F" w:rsidP="00E67727">
      <w:pPr>
        <w:ind w:firstLine="709"/>
        <w:jc w:val="both"/>
        <w:rPr>
          <w:sz w:val="28"/>
          <w:szCs w:val="28"/>
        </w:rPr>
      </w:pPr>
      <w:r w:rsidRPr="00D71578">
        <w:rPr>
          <w:sz w:val="28"/>
          <w:szCs w:val="28"/>
        </w:rPr>
        <w:t xml:space="preserve">1. В связи с острым </w:t>
      </w:r>
      <w:r w:rsidR="000717A5">
        <w:rPr>
          <w:sz w:val="28"/>
          <w:szCs w:val="28"/>
        </w:rPr>
        <w:t>дефицитом бюджета  Барковского</w:t>
      </w:r>
      <w:r w:rsidRPr="00D71578">
        <w:rPr>
          <w:sz w:val="28"/>
          <w:szCs w:val="28"/>
        </w:rPr>
        <w:t xml:space="preserve"> муниципального образования поруч</w:t>
      </w:r>
      <w:r w:rsidR="000717A5">
        <w:rPr>
          <w:sz w:val="28"/>
          <w:szCs w:val="28"/>
        </w:rPr>
        <w:t xml:space="preserve">ить администрации  Барковского </w:t>
      </w:r>
      <w:r w:rsidRPr="00D71578">
        <w:rPr>
          <w:sz w:val="28"/>
          <w:szCs w:val="28"/>
        </w:rPr>
        <w:t xml:space="preserve"> муниципального образовани</w:t>
      </w:r>
      <w:r w:rsidR="000717A5">
        <w:rPr>
          <w:sz w:val="28"/>
          <w:szCs w:val="28"/>
        </w:rPr>
        <w:t>я продать законным способом 8/761</w:t>
      </w:r>
      <w:r w:rsidRPr="00D71578">
        <w:rPr>
          <w:sz w:val="28"/>
          <w:szCs w:val="28"/>
        </w:rPr>
        <w:t xml:space="preserve"> земельных долей в праве общей долевой собственности на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</w:t>
      </w:r>
      <w:r w:rsidR="000717A5">
        <w:rPr>
          <w:sz w:val="28"/>
          <w:szCs w:val="28"/>
        </w:rPr>
        <w:t>87702700</w:t>
      </w:r>
      <w:r w:rsidRPr="00D71578">
        <w:rPr>
          <w:sz w:val="28"/>
          <w:szCs w:val="28"/>
        </w:rPr>
        <w:t xml:space="preserve"> кв.м., адрес (местонахождение) объекта: Саратовская область, Балашовский </w:t>
      </w:r>
      <w:r w:rsidR="000717A5">
        <w:rPr>
          <w:sz w:val="28"/>
          <w:szCs w:val="28"/>
        </w:rPr>
        <w:t>район, территория Барковского</w:t>
      </w:r>
      <w:r w:rsidRPr="00D71578">
        <w:rPr>
          <w:sz w:val="28"/>
          <w:szCs w:val="28"/>
        </w:rPr>
        <w:t xml:space="preserve"> муниципального образования, </w:t>
      </w:r>
      <w:r w:rsidR="000717A5">
        <w:rPr>
          <w:sz w:val="28"/>
          <w:szCs w:val="28"/>
        </w:rPr>
        <w:t>кадастровый номер 64:06:000000:3</w:t>
      </w:r>
      <w:r w:rsidRPr="00D71578">
        <w:rPr>
          <w:sz w:val="28"/>
          <w:szCs w:val="28"/>
        </w:rPr>
        <w:t>.</w:t>
      </w:r>
    </w:p>
    <w:p w:rsidR="00843C6F" w:rsidRPr="00D71578" w:rsidRDefault="00843C6F" w:rsidP="00E67727">
      <w:pPr>
        <w:ind w:firstLine="709"/>
        <w:jc w:val="both"/>
        <w:rPr>
          <w:sz w:val="28"/>
          <w:szCs w:val="28"/>
        </w:rPr>
      </w:pPr>
    </w:p>
    <w:p w:rsidR="00843C6F" w:rsidRPr="00D71578" w:rsidRDefault="00843C6F" w:rsidP="00D71578">
      <w:pPr>
        <w:ind w:firstLine="709"/>
        <w:jc w:val="both"/>
        <w:rPr>
          <w:sz w:val="28"/>
          <w:szCs w:val="28"/>
        </w:rPr>
      </w:pPr>
      <w:r w:rsidRPr="00D71578">
        <w:rPr>
          <w:sz w:val="28"/>
          <w:szCs w:val="28"/>
        </w:rPr>
        <w:t>2. Решение вступает в силу с момента его обнародования.</w:t>
      </w:r>
    </w:p>
    <w:p w:rsidR="00843C6F" w:rsidRPr="00D71578" w:rsidRDefault="00843C6F" w:rsidP="00E67727">
      <w:pPr>
        <w:spacing w:line="232" w:lineRule="auto"/>
        <w:ind w:left="-993" w:firstLine="720"/>
        <w:jc w:val="both"/>
        <w:rPr>
          <w:b/>
          <w:sz w:val="28"/>
          <w:szCs w:val="28"/>
        </w:rPr>
      </w:pPr>
    </w:p>
    <w:p w:rsidR="00843C6F" w:rsidRPr="00D71578" w:rsidRDefault="00843C6F" w:rsidP="00E67727">
      <w:pPr>
        <w:spacing w:line="232" w:lineRule="auto"/>
        <w:ind w:left="-993" w:firstLine="720"/>
        <w:jc w:val="both"/>
        <w:rPr>
          <w:b/>
          <w:sz w:val="28"/>
          <w:szCs w:val="28"/>
        </w:rPr>
      </w:pPr>
    </w:p>
    <w:p w:rsidR="00843C6F" w:rsidRPr="00D71578" w:rsidRDefault="00843C6F" w:rsidP="00E67727">
      <w:pPr>
        <w:spacing w:line="232" w:lineRule="auto"/>
        <w:ind w:left="-993" w:firstLine="720"/>
        <w:jc w:val="both"/>
        <w:rPr>
          <w:b/>
          <w:sz w:val="28"/>
          <w:szCs w:val="28"/>
        </w:rPr>
      </w:pPr>
    </w:p>
    <w:p w:rsidR="00843C6F" w:rsidRPr="00D71578" w:rsidRDefault="00843C6F" w:rsidP="00E67727">
      <w:pPr>
        <w:spacing w:line="232" w:lineRule="auto"/>
        <w:ind w:left="-993" w:firstLine="720"/>
        <w:jc w:val="both"/>
        <w:rPr>
          <w:b/>
          <w:sz w:val="28"/>
          <w:szCs w:val="28"/>
        </w:rPr>
      </w:pPr>
    </w:p>
    <w:p w:rsidR="00843C6F" w:rsidRPr="00D71578" w:rsidRDefault="00843C6F" w:rsidP="00E67727">
      <w:pPr>
        <w:spacing w:line="232" w:lineRule="auto"/>
        <w:ind w:left="-993" w:firstLine="720"/>
        <w:jc w:val="both"/>
        <w:rPr>
          <w:b/>
          <w:sz w:val="28"/>
          <w:szCs w:val="28"/>
        </w:rPr>
      </w:pPr>
    </w:p>
    <w:p w:rsidR="00843C6F" w:rsidRPr="00D71578" w:rsidRDefault="00843C6F" w:rsidP="00E67727">
      <w:pPr>
        <w:spacing w:line="232" w:lineRule="auto"/>
        <w:ind w:left="-993" w:firstLine="720"/>
        <w:jc w:val="both"/>
        <w:rPr>
          <w:b/>
          <w:sz w:val="28"/>
          <w:szCs w:val="28"/>
        </w:rPr>
      </w:pPr>
    </w:p>
    <w:p w:rsidR="00843C6F" w:rsidRPr="00D71578" w:rsidRDefault="00843C6F" w:rsidP="00E67727">
      <w:pPr>
        <w:spacing w:line="232" w:lineRule="auto"/>
        <w:ind w:left="-993" w:firstLine="720"/>
        <w:jc w:val="both"/>
        <w:rPr>
          <w:b/>
          <w:sz w:val="28"/>
          <w:szCs w:val="28"/>
        </w:rPr>
      </w:pPr>
    </w:p>
    <w:p w:rsidR="00843C6F" w:rsidRPr="00D71578" w:rsidRDefault="000717A5" w:rsidP="00E67727">
      <w:pPr>
        <w:spacing w:line="232" w:lineRule="auto"/>
        <w:ind w:left="-99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Барковского</w:t>
      </w:r>
      <w:r w:rsidR="00843C6F" w:rsidRPr="00D71578">
        <w:rPr>
          <w:b/>
          <w:sz w:val="28"/>
          <w:szCs w:val="28"/>
        </w:rPr>
        <w:t xml:space="preserve"> </w:t>
      </w:r>
    </w:p>
    <w:p w:rsidR="00843C6F" w:rsidRPr="00D71578" w:rsidRDefault="000717A5" w:rsidP="00D71578">
      <w:pPr>
        <w:spacing w:line="232" w:lineRule="auto"/>
        <w:ind w:left="-99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 В. </w:t>
      </w:r>
      <w:proofErr w:type="spellStart"/>
      <w:r>
        <w:rPr>
          <w:b/>
          <w:sz w:val="28"/>
          <w:szCs w:val="28"/>
        </w:rPr>
        <w:t>Фефёлин</w:t>
      </w:r>
      <w:proofErr w:type="spellEnd"/>
      <w:r>
        <w:rPr>
          <w:b/>
          <w:sz w:val="28"/>
          <w:szCs w:val="28"/>
        </w:rPr>
        <w:t xml:space="preserve"> </w:t>
      </w:r>
    </w:p>
    <w:sectPr w:rsidR="00843C6F" w:rsidRPr="00D71578" w:rsidSect="00D715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727"/>
    <w:rsid w:val="000717A5"/>
    <w:rsid w:val="003217CC"/>
    <w:rsid w:val="003C52EA"/>
    <w:rsid w:val="004D5493"/>
    <w:rsid w:val="004F3CE9"/>
    <w:rsid w:val="005E2A5C"/>
    <w:rsid w:val="00684175"/>
    <w:rsid w:val="00843C6F"/>
    <w:rsid w:val="00B05811"/>
    <w:rsid w:val="00C50049"/>
    <w:rsid w:val="00D71578"/>
    <w:rsid w:val="00E6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2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E6772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6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217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17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2</cp:revision>
  <cp:lastPrinted>2017-03-14T05:05:00Z</cp:lastPrinted>
  <dcterms:created xsi:type="dcterms:W3CDTF">2017-03-14T05:11:00Z</dcterms:created>
  <dcterms:modified xsi:type="dcterms:W3CDTF">2017-03-14T05:11:00Z</dcterms:modified>
</cp:coreProperties>
</file>