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F6" w:rsidRDefault="00163AF6" w:rsidP="00163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163AF6" w:rsidRDefault="00163AF6" w:rsidP="00163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МУНИЦИПАЛЬНОГО ОБРАЗОВАНИЯ</w:t>
      </w:r>
    </w:p>
    <w:p w:rsidR="00163AF6" w:rsidRDefault="00163AF6" w:rsidP="00163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163AF6" w:rsidRDefault="00163AF6" w:rsidP="00163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63AF6" w:rsidRDefault="00163AF6" w:rsidP="00163AF6">
      <w:pPr>
        <w:jc w:val="center"/>
        <w:rPr>
          <w:b/>
          <w:sz w:val="28"/>
          <w:szCs w:val="28"/>
        </w:rPr>
      </w:pPr>
    </w:p>
    <w:p w:rsidR="00163AF6" w:rsidRDefault="00163AF6" w:rsidP="00163AF6">
      <w:pPr>
        <w:jc w:val="center"/>
        <w:rPr>
          <w:b/>
          <w:sz w:val="28"/>
          <w:szCs w:val="28"/>
        </w:rPr>
      </w:pPr>
    </w:p>
    <w:p w:rsidR="00163AF6" w:rsidRDefault="00163AF6" w:rsidP="00163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63AF6" w:rsidRDefault="00163AF6" w:rsidP="00163AF6">
      <w:pPr>
        <w:jc w:val="center"/>
        <w:rPr>
          <w:b/>
          <w:sz w:val="28"/>
          <w:szCs w:val="28"/>
        </w:rPr>
      </w:pPr>
    </w:p>
    <w:p w:rsidR="00163AF6" w:rsidRDefault="00163AF6" w:rsidP="00163A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8A5C70">
        <w:rPr>
          <w:b/>
          <w:sz w:val="28"/>
          <w:szCs w:val="28"/>
        </w:rPr>
        <w:t>10.06.</w:t>
      </w:r>
      <w:r w:rsidR="00125781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г. №  </w:t>
      </w:r>
      <w:r w:rsidR="008A5C70">
        <w:rPr>
          <w:b/>
          <w:sz w:val="28"/>
          <w:szCs w:val="28"/>
        </w:rPr>
        <w:t>139-06</w:t>
      </w:r>
      <w:r>
        <w:rPr>
          <w:b/>
          <w:sz w:val="28"/>
          <w:szCs w:val="28"/>
        </w:rPr>
        <w:t xml:space="preserve">                           </w:t>
      </w:r>
      <w:r w:rsidR="008A5C7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овопокровское</w:t>
      </w:r>
    </w:p>
    <w:p w:rsidR="00163AF6" w:rsidRDefault="00163AF6" w:rsidP="00163A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3AF6" w:rsidRDefault="00163AF6" w:rsidP="00163AF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163AF6" w:rsidRDefault="00163AF6" w:rsidP="00163AF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Новопокровского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163AF6" w:rsidRDefault="00163AF6" w:rsidP="00163AF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№ 19/2 от 29.10.2012г. «О земельном налоге на территории</w:t>
      </w:r>
    </w:p>
    <w:p w:rsidR="00163AF6" w:rsidRDefault="00163AF6" w:rsidP="00163AF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Новопокровского  </w:t>
      </w:r>
      <w:r>
        <w:rPr>
          <w:b/>
          <w:sz w:val="28"/>
          <w:szCs w:val="28"/>
        </w:rPr>
        <w:t>муниципального образования»</w:t>
      </w:r>
    </w:p>
    <w:p w:rsidR="00163AF6" w:rsidRDefault="00163AF6" w:rsidP="00163A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b/>
          <w:sz w:val="20"/>
          <w:szCs w:val="20"/>
        </w:rPr>
      </w:pPr>
    </w:p>
    <w:p w:rsidR="00163AF6" w:rsidRDefault="004D52C9" w:rsidP="00163A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29.09.2019 № 325-ФЗ </w:t>
      </w:r>
      <w:r w:rsidR="00163AF6">
        <w:rPr>
          <w:sz w:val="28"/>
          <w:szCs w:val="28"/>
        </w:rPr>
        <w:t xml:space="preserve"> и Уставом </w:t>
      </w:r>
      <w:r w:rsidR="00163AF6">
        <w:rPr>
          <w:bCs/>
          <w:sz w:val="28"/>
          <w:szCs w:val="28"/>
        </w:rPr>
        <w:t xml:space="preserve">Новопокровского </w:t>
      </w:r>
      <w:r w:rsidR="00163AF6">
        <w:rPr>
          <w:sz w:val="28"/>
          <w:szCs w:val="28"/>
        </w:rPr>
        <w:t xml:space="preserve">муниципального образования, Совет </w:t>
      </w:r>
      <w:r w:rsidR="00163AF6">
        <w:rPr>
          <w:bCs/>
          <w:sz w:val="28"/>
          <w:szCs w:val="28"/>
        </w:rPr>
        <w:t>Новопокровского</w:t>
      </w:r>
      <w:r w:rsidR="00163AF6">
        <w:rPr>
          <w:sz w:val="28"/>
          <w:szCs w:val="28"/>
        </w:rPr>
        <w:t xml:space="preserve"> муниципального образования </w:t>
      </w:r>
    </w:p>
    <w:p w:rsidR="00163AF6" w:rsidRDefault="00163AF6" w:rsidP="00163A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63AF6" w:rsidRDefault="00163AF6" w:rsidP="00163A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3AF6" w:rsidRDefault="00163AF6" w:rsidP="000B55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изменения и дополнения в решение Совета Новопокровского муниципального образования № 19/2 от 29.10.2012 года  «О земельном налоге на территории Новопокровского муниципального образования»:</w:t>
      </w:r>
    </w:p>
    <w:p w:rsidR="00163AF6" w:rsidRDefault="00163AF6" w:rsidP="000B55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Пункт  3, абзац 1  </w:t>
      </w:r>
      <w:r w:rsidR="00125781">
        <w:rPr>
          <w:sz w:val="28"/>
          <w:szCs w:val="28"/>
        </w:rPr>
        <w:t>изложить в следующем содержании</w:t>
      </w:r>
      <w:r>
        <w:rPr>
          <w:sz w:val="28"/>
          <w:szCs w:val="28"/>
        </w:rPr>
        <w:t>:</w:t>
      </w:r>
    </w:p>
    <w:p w:rsidR="00163AF6" w:rsidRDefault="00125781" w:rsidP="000B55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«-для  налогоплательщиков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рганизаций, налог подлежит уплате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r w:rsidR="00163AF6">
        <w:rPr>
          <w:sz w:val="28"/>
          <w:szCs w:val="28"/>
        </w:rPr>
        <w:t>»</w:t>
      </w:r>
      <w:bookmarkStart w:id="0" w:name="sub_8"/>
      <w:r>
        <w:rPr>
          <w:sz w:val="28"/>
          <w:szCs w:val="28"/>
        </w:rPr>
        <w:t>.</w:t>
      </w:r>
    </w:p>
    <w:p w:rsidR="00A208B3" w:rsidRDefault="00A208B3" w:rsidP="000B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Решение вступает в силу по истечении одного месяца со дня его официального опубликования (обнародования), но не ранее 1-го числа очередного налогового периода по земельному налогу. Распространяется на правоотнош</w:t>
      </w:r>
      <w:r w:rsidR="00125781">
        <w:rPr>
          <w:sz w:val="28"/>
          <w:szCs w:val="28"/>
        </w:rPr>
        <w:t>ения, возникшие с 01 января 2021</w:t>
      </w:r>
      <w:r>
        <w:rPr>
          <w:sz w:val="28"/>
          <w:szCs w:val="28"/>
        </w:rPr>
        <w:t xml:space="preserve"> года.</w:t>
      </w:r>
    </w:p>
    <w:p w:rsidR="00163AF6" w:rsidRDefault="00163AF6" w:rsidP="000B550F">
      <w:pPr>
        <w:jc w:val="both"/>
        <w:rPr>
          <w:sz w:val="28"/>
          <w:szCs w:val="28"/>
        </w:rPr>
      </w:pPr>
    </w:p>
    <w:p w:rsidR="00163AF6" w:rsidRDefault="00163AF6" w:rsidP="00163AF6">
      <w:pPr>
        <w:jc w:val="both"/>
        <w:rPr>
          <w:sz w:val="28"/>
          <w:szCs w:val="28"/>
        </w:rPr>
      </w:pPr>
      <w:r>
        <w:rPr>
          <w:b/>
          <w:sz w:val="28"/>
          <w:szCs w:val="20"/>
        </w:rPr>
        <w:t>Глава Новопокровского</w:t>
      </w:r>
    </w:p>
    <w:p w:rsidR="00163AF6" w:rsidRDefault="00163AF6" w:rsidP="00163AF6">
      <w:p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муниципального образования                                              </w:t>
      </w:r>
      <w:bookmarkEnd w:id="0"/>
      <w:r>
        <w:rPr>
          <w:b/>
          <w:sz w:val="28"/>
          <w:szCs w:val="20"/>
        </w:rPr>
        <w:t>А.Н.Титаренко</w:t>
      </w:r>
      <w:bookmarkStart w:id="1" w:name="_GoBack"/>
      <w:bookmarkEnd w:id="1"/>
    </w:p>
    <w:p w:rsidR="00163AF6" w:rsidRDefault="00163AF6" w:rsidP="00163AF6"/>
    <w:p w:rsidR="00A9641D" w:rsidRDefault="00A9641D"/>
    <w:sectPr w:rsidR="00A9641D" w:rsidSect="0022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0532"/>
    <w:multiLevelType w:val="hybridMultilevel"/>
    <w:tmpl w:val="013801E0"/>
    <w:lvl w:ilvl="0" w:tplc="039A9CDA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3AF6"/>
    <w:rsid w:val="000B550F"/>
    <w:rsid w:val="00125781"/>
    <w:rsid w:val="00163AF6"/>
    <w:rsid w:val="00393BD9"/>
    <w:rsid w:val="003F5442"/>
    <w:rsid w:val="004D52C9"/>
    <w:rsid w:val="00503383"/>
    <w:rsid w:val="00534936"/>
    <w:rsid w:val="007E5B42"/>
    <w:rsid w:val="008A5C70"/>
    <w:rsid w:val="008E4C70"/>
    <w:rsid w:val="00A208B3"/>
    <w:rsid w:val="00A9641D"/>
    <w:rsid w:val="00BB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AF6"/>
    <w:rPr>
      <w:color w:val="0000FF"/>
      <w:u w:val="single"/>
    </w:rPr>
  </w:style>
  <w:style w:type="paragraph" w:styleId="a4">
    <w:name w:val="Normal (Web)"/>
    <w:basedOn w:val="a"/>
    <w:semiHidden/>
    <w:unhideWhenUsed/>
    <w:rsid w:val="001257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10</cp:revision>
  <cp:lastPrinted>2021-06-28T05:58:00Z</cp:lastPrinted>
  <dcterms:created xsi:type="dcterms:W3CDTF">2021-05-17T07:17:00Z</dcterms:created>
  <dcterms:modified xsi:type="dcterms:W3CDTF">2021-06-28T05:59:00Z</dcterms:modified>
</cp:coreProperties>
</file>