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EE" w:rsidRDefault="00B804EE" w:rsidP="00B80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804EE" w:rsidRDefault="00B804EE" w:rsidP="00B80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 ОБРАЗОВАНИЯ</w:t>
      </w:r>
    </w:p>
    <w:p w:rsidR="00B804EE" w:rsidRDefault="00B804EE" w:rsidP="00B80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B804EE" w:rsidRDefault="00B804EE" w:rsidP="00B804EE">
      <w:pPr>
        <w:jc w:val="center"/>
      </w:pPr>
      <w:r>
        <w:rPr>
          <w:b/>
          <w:sz w:val="28"/>
          <w:szCs w:val="28"/>
        </w:rPr>
        <w:t>САРАТОВСКОЙ ОБЛАСТИ</w:t>
      </w:r>
      <w:r>
        <w:t xml:space="preserve"> </w:t>
      </w:r>
    </w:p>
    <w:p w:rsidR="00B804EE" w:rsidRDefault="00B804EE" w:rsidP="00B804EE">
      <w:pPr>
        <w:jc w:val="center"/>
        <w:rPr>
          <w:b/>
          <w:sz w:val="28"/>
          <w:szCs w:val="28"/>
        </w:rPr>
      </w:pPr>
    </w:p>
    <w:p w:rsidR="00B804EE" w:rsidRDefault="00B804EE" w:rsidP="00B80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804EE" w:rsidRDefault="00B804EE" w:rsidP="00B804EE">
      <w:pPr>
        <w:rPr>
          <w:sz w:val="28"/>
          <w:szCs w:val="28"/>
        </w:rPr>
      </w:pPr>
      <w:r>
        <w:rPr>
          <w:sz w:val="28"/>
          <w:szCs w:val="28"/>
        </w:rPr>
        <w:t>от 21.10.2020 г. № 120-01      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овопокровское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04EE" w:rsidRDefault="00B804EE" w:rsidP="00B804EE">
      <w:pPr>
        <w:pStyle w:val="a5"/>
        <w:tabs>
          <w:tab w:val="left" w:pos="708"/>
        </w:tabs>
        <w:rPr>
          <w:sz w:val="24"/>
          <w:szCs w:val="24"/>
        </w:rPr>
      </w:pPr>
    </w:p>
    <w:p w:rsidR="00B804EE" w:rsidRDefault="00B804EE" w:rsidP="00B804EE">
      <w:pPr>
        <w:autoSpaceDE w:val="0"/>
        <w:autoSpaceDN w:val="0"/>
        <w:adjustRightInd w:val="0"/>
        <w:jc w:val="both"/>
        <w:rPr>
          <w:i/>
          <w:iCs/>
          <w:color w:val="4F81BD"/>
        </w:rPr>
      </w:pPr>
      <w:bookmarkStart w:id="0" w:name="Par1"/>
      <w:bookmarkEnd w:id="0"/>
    </w:p>
    <w:tbl>
      <w:tblPr>
        <w:tblW w:w="0" w:type="auto"/>
        <w:tblInd w:w="1" w:type="dxa"/>
        <w:tblCellMar>
          <w:left w:w="0" w:type="dxa"/>
          <w:right w:w="0" w:type="dxa"/>
        </w:tblCellMar>
        <w:tblLook w:val="04A0"/>
      </w:tblPr>
      <w:tblGrid>
        <w:gridCol w:w="9429"/>
      </w:tblGrid>
      <w:tr w:rsidR="00B804EE" w:rsidTr="00B804EE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4EE" w:rsidRDefault="00B804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участия  Новопокровского</w:t>
            </w:r>
          </w:p>
          <w:p w:rsidR="00B804EE" w:rsidRDefault="00B804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в организациях </w:t>
            </w:r>
          </w:p>
          <w:p w:rsidR="00B804EE" w:rsidRDefault="00B804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межмуниципального сотрудничества </w:t>
            </w:r>
          </w:p>
          <w:p w:rsidR="00B804EE" w:rsidRDefault="00B804EE">
            <w:pPr>
              <w:pStyle w:val="a3"/>
              <w:spacing w:line="240" w:lineRule="atLeast"/>
              <w:jc w:val="center"/>
            </w:pPr>
            <w:r>
              <w:t> </w:t>
            </w:r>
          </w:p>
        </w:tc>
      </w:tr>
    </w:tbl>
    <w:p w:rsidR="00B804EE" w:rsidRDefault="00B804EE" w:rsidP="00B804EE">
      <w:pPr>
        <w:pStyle w:val="a3"/>
        <w:ind w:firstLine="709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Новопокровского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Новопокровского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B804EE" w:rsidRDefault="00B804EE" w:rsidP="00B804EE">
      <w:pPr>
        <w:pStyle w:val="a3"/>
        <w:spacing w:line="280" w:lineRule="atLeast"/>
        <w:jc w:val="center"/>
      </w:pPr>
      <w:r>
        <w:rPr>
          <w:sz w:val="28"/>
          <w:szCs w:val="28"/>
        </w:rPr>
        <w:t>РЕШИЛ:</w:t>
      </w:r>
    </w:p>
    <w:p w:rsidR="00B804EE" w:rsidRDefault="00B804EE" w:rsidP="00B804EE">
      <w:pPr>
        <w:pStyle w:val="a3"/>
        <w:spacing w:before="0" w:beforeAutospacing="0" w:after="0" w:afterAutospacing="0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участия  Новопокровского муниципального образования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 организациях межмуниципального сотрудничества согласно приложению.</w:t>
      </w:r>
    </w:p>
    <w:p w:rsidR="00B804EE" w:rsidRDefault="00B804EE" w:rsidP="00B804EE">
      <w:pPr>
        <w:pStyle w:val="a3"/>
        <w:spacing w:before="0" w:beforeAutospacing="0" w:after="0" w:afterAutospacing="0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 № 3 от 23.11.2009 года « Об утверждении Положения о порядке участия  Новопокровского  муниципального образования в межмуниципальном сотрудничестве»</w:t>
      </w:r>
    </w:p>
    <w:p w:rsidR="00B804EE" w:rsidRDefault="00B804EE" w:rsidP="00B804E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через десять дней со дня его официального опубликования (обнародования).</w:t>
      </w:r>
    </w:p>
    <w:p w:rsidR="00B804EE" w:rsidRDefault="00B804EE" w:rsidP="00B804EE">
      <w:pPr>
        <w:widowControl w:val="0"/>
        <w:autoSpaceDE w:val="0"/>
        <w:rPr>
          <w:bCs/>
          <w:sz w:val="28"/>
          <w:szCs w:val="28"/>
        </w:rPr>
      </w:pPr>
    </w:p>
    <w:p w:rsidR="00B804EE" w:rsidRDefault="00B804EE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804EE" w:rsidRDefault="00B804EE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Новопокровского</w:t>
      </w:r>
    </w:p>
    <w:p w:rsidR="00B804EE" w:rsidRDefault="00B804EE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А.Н.Титаренко </w:t>
      </w: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49C7" w:rsidRPr="00DF49C7" w:rsidRDefault="00DF49C7" w:rsidP="00DF49C7">
      <w:pPr>
        <w:pStyle w:val="a3"/>
        <w:spacing w:before="0" w:beforeAutospacing="0" w:after="0" w:afterAutospacing="0"/>
        <w:jc w:val="right"/>
      </w:pPr>
      <w:r w:rsidRPr="00DF49C7">
        <w:lastRenderedPageBreak/>
        <w:t>Приложение к решению</w:t>
      </w:r>
    </w:p>
    <w:p w:rsidR="00DF49C7" w:rsidRPr="00DF49C7" w:rsidRDefault="00DF49C7" w:rsidP="00DF49C7">
      <w:pPr>
        <w:pStyle w:val="a3"/>
        <w:spacing w:before="0" w:beforeAutospacing="0" w:after="0" w:afterAutospacing="0"/>
        <w:jc w:val="right"/>
      </w:pPr>
      <w:r w:rsidRPr="00DF49C7">
        <w:t xml:space="preserve">Совета Новопокровского </w:t>
      </w:r>
    </w:p>
    <w:p w:rsidR="00DF49C7" w:rsidRPr="00DF49C7" w:rsidRDefault="00DF49C7" w:rsidP="00DF49C7">
      <w:pPr>
        <w:pStyle w:val="a3"/>
        <w:spacing w:before="0" w:beforeAutospacing="0" w:after="0" w:afterAutospacing="0"/>
        <w:jc w:val="right"/>
      </w:pPr>
      <w:r w:rsidRPr="00DF49C7">
        <w:t>муниципального образования</w:t>
      </w:r>
    </w:p>
    <w:p w:rsidR="00DF49C7" w:rsidRPr="00DF49C7" w:rsidRDefault="00DF49C7" w:rsidP="00DF49C7">
      <w:pPr>
        <w:pStyle w:val="a3"/>
        <w:spacing w:before="0" w:beforeAutospacing="0" w:after="0" w:afterAutospacing="0"/>
        <w:jc w:val="right"/>
      </w:pPr>
      <w:r w:rsidRPr="00DF49C7">
        <w:t>от   21.10.2020 года № 120-01</w:t>
      </w:r>
    </w:p>
    <w:p w:rsidR="00DF49C7" w:rsidRDefault="00DF49C7" w:rsidP="00DF49C7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> </w:t>
      </w:r>
      <w:bookmarkStart w:id="1" w:name="Par241"/>
      <w:bookmarkEnd w:id="1"/>
    </w:p>
    <w:p w:rsidR="00DF49C7" w:rsidRDefault="00DF49C7" w:rsidP="00DF49C7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</w:p>
    <w:p w:rsidR="00DF49C7" w:rsidRDefault="00DF49C7" w:rsidP="00DF49C7">
      <w:pPr>
        <w:pStyle w:val="a3"/>
        <w:spacing w:before="0" w:beforeAutospacing="0" w:after="0" w:afterAutospacing="0" w:line="240" w:lineRule="atLeast"/>
        <w:jc w:val="center"/>
      </w:pPr>
      <w:r>
        <w:rPr>
          <w:b/>
          <w:bCs/>
        </w:rPr>
        <w:t>ПОРЯДОК</w:t>
      </w:r>
    </w:p>
    <w:p w:rsidR="00DF49C7" w:rsidRDefault="00DF49C7" w:rsidP="00DF49C7">
      <w:pPr>
        <w:pStyle w:val="a3"/>
        <w:keepNext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>УЧАСТИЯ НОВОПОКРОВСКОГО  МУНИЦИПАЛЬНОГО ОБРАЗОВАНИЯ В ОРГАНИЗАЦИЯХ МЕЖМУНИЦИПАЛЬНОГО СОТРУДНИЧЕСТВА</w:t>
      </w:r>
    </w:p>
    <w:p w:rsidR="00DF49C7" w:rsidRDefault="00DF49C7" w:rsidP="00DF49C7">
      <w:pPr>
        <w:pStyle w:val="a3"/>
        <w:keepNext/>
        <w:spacing w:before="0" w:beforeAutospacing="0" w:after="0" w:afterAutospacing="0" w:line="240" w:lineRule="atLeast"/>
        <w:jc w:val="center"/>
      </w:pPr>
    </w:p>
    <w:p w:rsidR="00DF49C7" w:rsidRPr="0001619B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Конституцией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иными нормативными правовыми актами Российской Федерации, Уставом Новопокровского муниципального образования и определяет процедуру участия Новопокровского муниципального образования (далее – муниципальное образование) в организациях межмуниципального сотрудничества.</w:t>
      </w:r>
    </w:p>
    <w:p w:rsidR="00DF49C7" w:rsidRPr="00AF5072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072">
        <w:rPr>
          <w:sz w:val="28"/>
          <w:szCs w:val="28"/>
        </w:rPr>
        <w:t xml:space="preserve">2. </w:t>
      </w:r>
      <w:proofErr w:type="gramStart"/>
      <w:r w:rsidRPr="00AF5072">
        <w:rPr>
          <w:sz w:val="28"/>
          <w:szCs w:val="28"/>
        </w:rPr>
        <w:t xml:space="preserve">Под организациями межмуниципального сотрудничества в настоящем Порядке понимаются межмуниципальные объединения (Ассоциация муниципальных образований, иные объединения муниципальных </w:t>
      </w:r>
      <w:bookmarkStart w:id="2" w:name="_GoBack22"/>
      <w:bookmarkEnd w:id="2"/>
      <w:r w:rsidRPr="00AF5072">
        <w:rPr>
          <w:sz w:val="28"/>
          <w:szCs w:val="28"/>
        </w:rPr>
        <w:t>образований), межмуниципальные хозяйственные общества в форме непубличных 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  <w:proofErr w:type="gramEnd"/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Целями межмуниципального сотрудничества являются: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повышение эффективности решения вопросов местного значения;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2) обмен опытом в области организации и осуществления местного самоуправления;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3) содействие развитию местного самоуправления;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5)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образований;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выражение и защита общих интересов муниципального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другими муниципальными образованиями;</w:t>
      </w:r>
    </w:p>
    <w:p w:rsidR="00DF49C7" w:rsidRPr="00906CC2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C2">
        <w:rPr>
          <w:sz w:val="28"/>
          <w:szCs w:val="28"/>
        </w:rPr>
        <w:t>7)</w:t>
      </w:r>
      <w:r>
        <w:rPr>
          <w:sz w:val="28"/>
          <w:szCs w:val="28"/>
        </w:rPr>
        <w:t> ф</w:t>
      </w:r>
      <w:r w:rsidRPr="00906CC2">
        <w:rPr>
          <w:sz w:val="28"/>
          <w:szCs w:val="28"/>
        </w:rPr>
        <w:t>ормирование условий стабильного развития экономики муниципального образования в интересах повышения жизненного уровня населения и иные цели, направленные на достижение общественных благ.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 Участие муниципального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организациях межмуниципального сотрудничества осуществляется на добровольной основе в порядке, предусмотренном федеральными законами и решениями</w:t>
      </w:r>
      <w:r>
        <w:rPr>
          <w:i/>
          <w:sz w:val="28"/>
          <w:szCs w:val="28"/>
        </w:rPr>
        <w:t xml:space="preserve"> </w:t>
      </w:r>
      <w:r w:rsidRPr="003C3ED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Новопокровского</w:t>
      </w:r>
      <w:r w:rsidRPr="003C3EDD">
        <w:rPr>
          <w:sz w:val="28"/>
          <w:szCs w:val="28"/>
        </w:rPr>
        <w:t xml:space="preserve"> муниципального образования,</w:t>
      </w:r>
      <w:r>
        <w:rPr>
          <w:sz w:val="28"/>
          <w:szCs w:val="28"/>
        </w:rPr>
        <w:t xml:space="preserve"> путем: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учреждения (создания) организаций межмуниципального сотрудничества;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8A2">
        <w:rPr>
          <w:sz w:val="28"/>
          <w:szCs w:val="28"/>
        </w:rPr>
        <w:lastRenderedPageBreak/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учреждения (выступления в качестве соучредителя) межмуниципального печатного средства массовой информации.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участия в управлении деятельностью организаций межмуниципального сотрудничества;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5) заключения договоров и соглашений об участии в организациях межмуниципального сотрудничества.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6D7E">
        <w:rPr>
          <w:sz w:val="28"/>
          <w:szCs w:val="28"/>
        </w:rPr>
        <w:t>. Интересы муниципального образования в организациях межмуниципального сотрудничества представляет глава муниципального образования</w:t>
      </w:r>
      <w:r>
        <w:rPr>
          <w:sz w:val="28"/>
          <w:szCs w:val="28"/>
        </w:rPr>
        <w:t xml:space="preserve"> или иные лица на основании решения Совета Новопокровского муниципального образования.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об участии муниципального образования в организациях межмуниципального сотрудничества в формах, предусмотренных подпунктами 1, 2, 3, 5 пункта 4 настоящего Порядка (далее – Порядок), принимается Советом Новопокровского муниципального образования.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участии в управлении деятельностью организаций межмуниципального сотрудничества (подпункт 4 пункта 4 настоящего Порядка) принимается Главой муниципального образования или иным лицом, назначенным </w:t>
      </w:r>
      <w:r w:rsidRPr="00A808D5">
        <w:rPr>
          <w:sz w:val="28"/>
          <w:szCs w:val="28"/>
        </w:rPr>
        <w:t xml:space="preserve">в соответствии с </w:t>
      </w:r>
      <w:hyperlink r:id="rId4" w:history="1">
        <w:r w:rsidRPr="00A808D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A808D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 w:rsidRPr="00A808D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</w:pPr>
      <w:r w:rsidRPr="00AE5FAE">
        <w:rPr>
          <w:sz w:val="28"/>
          <w:szCs w:val="28"/>
        </w:rPr>
        <w:t xml:space="preserve">7. Проект решения </w:t>
      </w:r>
      <w:r>
        <w:rPr>
          <w:sz w:val="28"/>
          <w:szCs w:val="28"/>
        </w:rPr>
        <w:t>Совета Новопокровского муниципального образования</w:t>
      </w:r>
      <w:r w:rsidRPr="00AE5FAE">
        <w:rPr>
          <w:sz w:val="28"/>
          <w:szCs w:val="28"/>
        </w:rPr>
        <w:t xml:space="preserve"> в соответствии с п. 6 настоящего Порядка может быть внесен на рассмотрение </w:t>
      </w:r>
      <w:r>
        <w:rPr>
          <w:sz w:val="28"/>
          <w:szCs w:val="28"/>
        </w:rPr>
        <w:t xml:space="preserve">Совета Новопокровского муниципального образования </w:t>
      </w:r>
      <w:r w:rsidRPr="00AE5FAE">
        <w:rPr>
          <w:sz w:val="28"/>
          <w:szCs w:val="28"/>
        </w:rPr>
        <w:t>субъектами права правотворческой инициативы  в соответствии с Уставом муниципального образования.</w:t>
      </w:r>
    </w:p>
    <w:p w:rsidR="00DF49C7" w:rsidRPr="00C57C6F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7C6F">
        <w:rPr>
          <w:sz w:val="28"/>
          <w:szCs w:val="28"/>
        </w:rPr>
        <w:t xml:space="preserve">. К проекту решения прилагаются следующие документы: </w:t>
      </w:r>
    </w:p>
    <w:p w:rsidR="00DF49C7" w:rsidRPr="00304F11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7C6F">
        <w:rPr>
          <w:sz w:val="28"/>
          <w:szCs w:val="28"/>
        </w:rPr>
        <w:t xml:space="preserve">1) пояснительная записка, характеризующая </w:t>
      </w:r>
      <w:r>
        <w:rPr>
          <w:sz w:val="28"/>
          <w:szCs w:val="28"/>
        </w:rPr>
        <w:t>социально-экономическую ситуацию в той отрасли муниципального хозяйства (сфере межмуниципальных отношений), в которой планируется осуществление основной деятельности организации межмуниципального сотрудничества; конкретные цели участия муниципального образования в организации межмуниципального сотрудничества и задачи, которые надлежит решить для достижения поставленных целей; источники формирования имущества учреждаемой организации межмуниципального сотрудничества, текущего финансирования ее деятельности;</w:t>
      </w:r>
      <w:proofErr w:type="gramEnd"/>
      <w:r>
        <w:rPr>
          <w:sz w:val="28"/>
          <w:szCs w:val="28"/>
        </w:rPr>
        <w:t xml:space="preserve"> перспективные планы и прогнозы социальных, финансово-экономических, хозяйственных и иных результатов участия в организации межмуниципального сотрудничества;</w:t>
      </w:r>
    </w:p>
    <w:p w:rsidR="00DF49C7" w:rsidRPr="00304F11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(без создания организации);</w:t>
      </w:r>
    </w:p>
    <w:p w:rsidR="00DF49C7" w:rsidRPr="00304F11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финансово-экономическое обоснование участия муниципального образования  в организациях межмуниципального сотрудничества.</w:t>
      </w:r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 проекту решения могут прилагаться иные документы, обосновывающие целесообразность принятия соответствующего решения.</w:t>
      </w:r>
    </w:p>
    <w:p w:rsidR="00DF49C7" w:rsidRPr="00A77FED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gramStart"/>
      <w:r>
        <w:rPr>
          <w:sz w:val="28"/>
          <w:szCs w:val="28"/>
        </w:rPr>
        <w:t xml:space="preserve">В соответствии с п. 12 ст. 35 </w:t>
      </w:r>
      <w:r w:rsidRPr="00A77FED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нормативные правовые акты представительного органа муниципального образования, предусматривающие</w:t>
      </w:r>
      <w:r>
        <w:rPr>
          <w:sz w:val="28"/>
          <w:szCs w:val="28"/>
        </w:rPr>
        <w:t xml:space="preserve"> </w:t>
      </w:r>
      <w:r w:rsidRPr="00A77FED">
        <w:rPr>
          <w:sz w:val="28"/>
          <w:szCs w:val="28"/>
        </w:rPr>
        <w:t>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</w:t>
      </w:r>
      <w:r>
        <w:rPr>
          <w:sz w:val="28"/>
          <w:szCs w:val="28"/>
        </w:rPr>
        <w:t>.</w:t>
      </w:r>
      <w:proofErr w:type="gramEnd"/>
    </w:p>
    <w:p w:rsidR="00DF49C7" w:rsidRDefault="00DF49C7" w:rsidP="00DF49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решения осуществляется в порядке, установленном Регламентом Совета Новопокровского муниципального образования.</w:t>
      </w:r>
    </w:p>
    <w:p w:rsidR="00DF49C7" w:rsidRPr="00C840C4" w:rsidRDefault="00DF49C7" w:rsidP="00DF49C7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01A88">
        <w:rPr>
          <w:sz w:val="28"/>
          <w:szCs w:val="28"/>
        </w:rPr>
        <w:t xml:space="preserve">Решение об участии муниципального образования в межмуниципальном сотрудничестве считается принятым, если за его принятие проголосовало более половины от установленной численности депутатов </w:t>
      </w:r>
      <w:r>
        <w:rPr>
          <w:sz w:val="28"/>
          <w:szCs w:val="28"/>
        </w:rPr>
        <w:t>Совета Новопокровского муниципального образования.</w:t>
      </w:r>
    </w:p>
    <w:p w:rsidR="00DF49C7" w:rsidRPr="00A808D5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808D5">
        <w:rPr>
          <w:sz w:val="28"/>
          <w:szCs w:val="28"/>
        </w:rPr>
        <w:t xml:space="preserve">. В решении </w:t>
      </w:r>
      <w:r>
        <w:rPr>
          <w:sz w:val="28"/>
          <w:szCs w:val="28"/>
        </w:rPr>
        <w:t xml:space="preserve">Совета Новопокровского муниципального образования об участии в организациях межмуниципального сотрудничества </w:t>
      </w:r>
      <w:r w:rsidRPr="00A808D5">
        <w:rPr>
          <w:sz w:val="28"/>
          <w:szCs w:val="28"/>
        </w:rPr>
        <w:t>указыва</w:t>
      </w:r>
      <w:r>
        <w:rPr>
          <w:sz w:val="28"/>
          <w:szCs w:val="28"/>
        </w:rPr>
        <w:t>ю</w:t>
      </w:r>
      <w:r w:rsidRPr="00A808D5">
        <w:rPr>
          <w:sz w:val="28"/>
          <w:szCs w:val="28"/>
        </w:rPr>
        <w:t>тся:</w:t>
      </w:r>
    </w:p>
    <w:p w:rsidR="00DF49C7" w:rsidRPr="00554BC1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организационно-правовая форма организации, которую предполагается учредить или в которой предполагается участие;</w:t>
      </w:r>
    </w:p>
    <w:p w:rsidR="00DF49C7" w:rsidRPr="00A808D5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 межмуниципального сотрудничества,</w:t>
      </w:r>
      <w:r w:rsidRPr="00A808D5">
        <w:rPr>
          <w:sz w:val="28"/>
          <w:szCs w:val="28"/>
        </w:rPr>
        <w:t xml:space="preserve"> в которой предполагается участие или которую предполагается создать;</w:t>
      </w:r>
    </w:p>
    <w:p w:rsidR="00DF49C7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- иные сведения.</w:t>
      </w:r>
    </w:p>
    <w:p w:rsidR="00DF49C7" w:rsidRPr="00A808D5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808D5">
        <w:rPr>
          <w:sz w:val="28"/>
          <w:szCs w:val="28"/>
        </w:rPr>
        <w:t xml:space="preserve">. В соответствии с принятым решением об участии в организациях межмуниципального сотрудничества глава (либо иное лицо, назначенное в соответствии с </w:t>
      </w:r>
      <w:hyperlink r:id="rId5" w:history="1">
        <w:r>
          <w:rPr>
            <w:sz w:val="28"/>
            <w:szCs w:val="28"/>
          </w:rPr>
          <w:t>пунктом</w:t>
        </w:r>
        <w:r w:rsidRPr="00A808D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5</w:t>
      </w:r>
      <w:r w:rsidRPr="00A808D5">
        <w:rPr>
          <w:sz w:val="28"/>
          <w:szCs w:val="28"/>
        </w:rPr>
        <w:t xml:space="preserve"> настоящего Порядка):</w:t>
      </w:r>
    </w:p>
    <w:p w:rsidR="00DF49C7" w:rsidRPr="00A808D5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представляет интересы муниципального образования в соответствующей организации межмуниципального сотрудничества;</w:t>
      </w:r>
    </w:p>
    <w:p w:rsidR="00DF49C7" w:rsidRPr="00A808D5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подписывает от имени муниципального образования учредительные документы в случае принятия решения о создании соответствующей организации межмуниципального сотрудничества;</w:t>
      </w:r>
    </w:p>
    <w:p w:rsidR="00DF49C7" w:rsidRPr="00A808D5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подписывает от имени муниципального образования межмуниципальные соглашения;</w:t>
      </w:r>
    </w:p>
    <w:p w:rsidR="00DF49C7" w:rsidRPr="00A808D5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осуществляет иные полномочия, установленные законодательством и учредительными документами организаций межмуниципального сотрудничества.</w:t>
      </w:r>
    </w:p>
    <w:p w:rsidR="00DF49C7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808D5">
        <w:rPr>
          <w:sz w:val="28"/>
          <w:szCs w:val="28"/>
        </w:rPr>
        <w:t>. Участие в организациях межмуниципального сотрудничества прекращается в случае</w:t>
      </w:r>
      <w:r>
        <w:rPr>
          <w:sz w:val="28"/>
          <w:szCs w:val="28"/>
        </w:rPr>
        <w:t xml:space="preserve"> </w:t>
      </w:r>
      <w:r w:rsidRPr="00A808D5">
        <w:rPr>
          <w:sz w:val="28"/>
          <w:szCs w:val="28"/>
        </w:rPr>
        <w:t>принятия решения о выходе из организации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ликвидации организации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принятия решения о расторжении договора, соглашения в сфере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в других случаях, предусмотренных законодательством либо учредительными документами организации межмуниципального сотрудничества.</w:t>
      </w:r>
    </w:p>
    <w:p w:rsidR="00DF49C7" w:rsidRPr="00A808D5" w:rsidRDefault="00DF49C7" w:rsidP="00DF4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808D5">
        <w:rPr>
          <w:sz w:val="28"/>
          <w:szCs w:val="28"/>
        </w:rPr>
        <w:t xml:space="preserve">. </w:t>
      </w:r>
      <w:proofErr w:type="gramStart"/>
      <w:r w:rsidRPr="00A808D5">
        <w:rPr>
          <w:sz w:val="28"/>
          <w:szCs w:val="28"/>
        </w:rPr>
        <w:t>Передача имущества в целях внесения имущественного взноса</w:t>
      </w:r>
      <w:r>
        <w:rPr>
          <w:sz w:val="28"/>
          <w:szCs w:val="28"/>
        </w:rPr>
        <w:t>,</w:t>
      </w:r>
      <w:r w:rsidRPr="00A808D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808D5">
        <w:rPr>
          <w:sz w:val="28"/>
          <w:szCs w:val="28"/>
        </w:rPr>
        <w:t xml:space="preserve">инансирование расходов, связанных с участием муниципального образования в организациях межмуниципального сотрудничества (уплата </w:t>
      </w:r>
      <w:r w:rsidRPr="00A808D5">
        <w:rPr>
          <w:sz w:val="28"/>
          <w:szCs w:val="28"/>
        </w:rPr>
        <w:lastRenderedPageBreak/>
        <w:t xml:space="preserve">членских взносов и иных платежей, предусмотренных учредительными документами организации межмуниципального сотрудничества), осуществляется в соответствии с принятыми </w:t>
      </w:r>
      <w:r>
        <w:rPr>
          <w:sz w:val="28"/>
          <w:szCs w:val="28"/>
        </w:rPr>
        <w:t xml:space="preserve">Советом Новопокровского муниципального образования </w:t>
      </w:r>
      <w:r w:rsidRPr="00A808D5">
        <w:rPr>
          <w:sz w:val="28"/>
          <w:szCs w:val="28"/>
        </w:rPr>
        <w:t>решениями за счет средств бюджета му</w:t>
      </w:r>
      <w:r>
        <w:rPr>
          <w:sz w:val="28"/>
          <w:szCs w:val="28"/>
        </w:rPr>
        <w:t>н</w:t>
      </w:r>
      <w:r w:rsidRPr="00A808D5">
        <w:rPr>
          <w:sz w:val="28"/>
          <w:szCs w:val="28"/>
        </w:rPr>
        <w:t xml:space="preserve">иципального образования в порядке, предусмотренном </w:t>
      </w:r>
      <w:r>
        <w:rPr>
          <w:sz w:val="28"/>
          <w:szCs w:val="28"/>
        </w:rPr>
        <w:t xml:space="preserve">гражданским, </w:t>
      </w:r>
      <w:r w:rsidRPr="00A808D5">
        <w:rPr>
          <w:sz w:val="28"/>
          <w:szCs w:val="28"/>
        </w:rPr>
        <w:t>бюджетным законодательством</w:t>
      </w:r>
      <w:r>
        <w:rPr>
          <w:sz w:val="28"/>
          <w:szCs w:val="28"/>
        </w:rPr>
        <w:t>, решениями Совета Новопокровского муниципального образования о порядке управления</w:t>
      </w:r>
      <w:proofErr w:type="gramEnd"/>
      <w:r>
        <w:rPr>
          <w:sz w:val="28"/>
          <w:szCs w:val="28"/>
        </w:rPr>
        <w:t xml:space="preserve"> и распоряжения муниципальным имуществом</w:t>
      </w:r>
      <w:r w:rsidRPr="00A808D5">
        <w:rPr>
          <w:sz w:val="28"/>
          <w:szCs w:val="28"/>
        </w:rPr>
        <w:t>.</w:t>
      </w:r>
    </w:p>
    <w:p w:rsidR="00DF49C7" w:rsidRDefault="00DF49C7" w:rsidP="00B804EE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804EE" w:rsidRDefault="00B804EE" w:rsidP="00B804EE">
      <w:pPr>
        <w:ind w:left="-567"/>
        <w:jc w:val="both"/>
        <w:rPr>
          <w:sz w:val="28"/>
          <w:szCs w:val="28"/>
        </w:rPr>
      </w:pPr>
    </w:p>
    <w:p w:rsidR="00B804EE" w:rsidRDefault="00B804EE" w:rsidP="00B804EE"/>
    <w:p w:rsidR="00224405" w:rsidRDefault="00224405"/>
    <w:sectPr w:rsidR="00224405" w:rsidSect="0022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EE"/>
    <w:rsid w:val="00224405"/>
    <w:rsid w:val="00A44CCF"/>
    <w:rsid w:val="00B804EE"/>
    <w:rsid w:val="00DF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04EE"/>
    <w:pPr>
      <w:spacing w:before="100" w:beforeAutospacing="1" w:after="100" w:afterAutospacing="1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semiHidden/>
    <w:locked/>
    <w:rsid w:val="00B804E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semiHidden/>
    <w:unhideWhenUsed/>
    <w:rsid w:val="00B804EE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B80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04EE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B804E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804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2BDD9D4FC7B190DCBDB54DD14A8D023753A5621E47CF0CA0466A9D6A8271DA59E844117BF39CE58C6B42328F9B85962BAA71C9062D9205715E098FC8HFM" TargetMode="External"/><Relationship Id="rId4" Type="http://schemas.openxmlformats.org/officeDocument/2006/relationships/hyperlink" Target="consultantplus://offline/ref=552BDD9D4FC7B190DCBDB54DD14A8D023753A5621E47CF0CA0466A9D6A8271DA59E844117BF39CE58C6B42328F9B85962BAA71C9062D9205715E098FC8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2021-01-21T07:27:00Z</dcterms:created>
  <dcterms:modified xsi:type="dcterms:W3CDTF">2021-01-21T11:52:00Z</dcterms:modified>
</cp:coreProperties>
</file>