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DC" w:rsidRPr="00853091" w:rsidRDefault="00DD6FDC" w:rsidP="00DD6FDC">
      <w:pPr>
        <w:shd w:val="clear" w:color="auto" w:fill="FFFFFF"/>
        <w:spacing w:line="326" w:lineRule="exact"/>
        <w:jc w:val="center"/>
      </w:pPr>
      <w:r w:rsidRPr="00853091">
        <w:rPr>
          <w:b/>
          <w:bCs/>
          <w:spacing w:val="-4"/>
          <w:sz w:val="28"/>
          <w:szCs w:val="28"/>
        </w:rPr>
        <w:t>СОВЕТ</w:t>
      </w:r>
    </w:p>
    <w:p w:rsidR="00DD6FDC" w:rsidRPr="00853091" w:rsidRDefault="00DD6FDC" w:rsidP="00DD6FDC">
      <w:pPr>
        <w:shd w:val="clear" w:color="auto" w:fill="FFFFFF"/>
        <w:spacing w:line="326" w:lineRule="exact"/>
        <w:ind w:right="14"/>
        <w:jc w:val="center"/>
      </w:pPr>
      <w:r w:rsidRPr="00853091"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НОВОПОКРОВСКОГО</w:t>
      </w:r>
      <w:r w:rsidRPr="00853091">
        <w:rPr>
          <w:b/>
          <w:bCs/>
          <w:spacing w:val="2"/>
          <w:sz w:val="28"/>
          <w:szCs w:val="28"/>
        </w:rPr>
        <w:t xml:space="preserve"> МУНИЦИПАЛЬНОГО ОБРАЗОВАНИЯ</w:t>
      </w:r>
    </w:p>
    <w:p w:rsidR="00DD6FDC" w:rsidRPr="00853091" w:rsidRDefault="00DD6FDC" w:rsidP="00DD6FDC">
      <w:pPr>
        <w:shd w:val="clear" w:color="auto" w:fill="FFFFFF"/>
        <w:spacing w:line="326" w:lineRule="exact"/>
        <w:ind w:right="19"/>
        <w:jc w:val="center"/>
      </w:pPr>
      <w:r w:rsidRPr="00853091">
        <w:rPr>
          <w:b/>
          <w:bCs/>
          <w:sz w:val="28"/>
          <w:szCs w:val="28"/>
        </w:rPr>
        <w:t>БАЛАШОВСКОГО МУНИЦИПАЛЬНОГО РАЙОНА</w:t>
      </w:r>
    </w:p>
    <w:p w:rsidR="00DD6FDC" w:rsidRPr="00853091" w:rsidRDefault="00DD6FDC" w:rsidP="00DD6FDC">
      <w:pPr>
        <w:shd w:val="clear" w:color="auto" w:fill="FFFFFF"/>
        <w:jc w:val="center"/>
      </w:pPr>
      <w:r w:rsidRPr="00853091">
        <w:rPr>
          <w:b/>
          <w:bCs/>
          <w:sz w:val="28"/>
          <w:szCs w:val="28"/>
        </w:rPr>
        <w:t>САРАТОВСКОЙ ОБЛАСТИ</w:t>
      </w:r>
    </w:p>
    <w:p w:rsidR="00DD6FDC" w:rsidRPr="00853091" w:rsidRDefault="00DD6FDC" w:rsidP="00DD6FDC">
      <w:pPr>
        <w:shd w:val="clear" w:color="auto" w:fill="FFFFFF"/>
        <w:spacing w:before="312"/>
        <w:ind w:right="19"/>
        <w:jc w:val="center"/>
      </w:pPr>
      <w:r w:rsidRPr="00853091">
        <w:rPr>
          <w:b/>
          <w:bCs/>
          <w:spacing w:val="-1"/>
          <w:sz w:val="28"/>
          <w:szCs w:val="28"/>
        </w:rPr>
        <w:t>РЕШЕНИЕ</w:t>
      </w:r>
    </w:p>
    <w:p w:rsidR="00DD6FDC" w:rsidRPr="00853091" w:rsidRDefault="00DD6FDC" w:rsidP="00DD6FDC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spacing w:val="-6"/>
          <w:sz w:val="28"/>
          <w:szCs w:val="28"/>
        </w:rPr>
        <w:t>о</w:t>
      </w:r>
      <w:r w:rsidRPr="00853091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  03.06.</w:t>
      </w:r>
      <w:r w:rsidRPr="00853091">
        <w:rPr>
          <w:spacing w:val="-2"/>
          <w:sz w:val="28"/>
          <w:szCs w:val="28"/>
        </w:rPr>
        <w:t xml:space="preserve"> 2020 года</w:t>
      </w:r>
      <w:r>
        <w:rPr>
          <w:spacing w:val="-2"/>
          <w:sz w:val="28"/>
          <w:szCs w:val="28"/>
        </w:rPr>
        <w:t xml:space="preserve"> </w:t>
      </w:r>
      <w:r w:rsidRPr="00853091">
        <w:rPr>
          <w:spacing w:val="-2"/>
          <w:sz w:val="28"/>
          <w:szCs w:val="28"/>
        </w:rPr>
        <w:t xml:space="preserve"> №</w:t>
      </w:r>
      <w:r w:rsidRPr="00853091">
        <w:rPr>
          <w:sz w:val="28"/>
          <w:szCs w:val="28"/>
        </w:rPr>
        <w:t xml:space="preserve"> </w:t>
      </w:r>
      <w:r>
        <w:rPr>
          <w:sz w:val="28"/>
          <w:szCs w:val="28"/>
        </w:rPr>
        <w:t>112-02</w:t>
      </w:r>
      <w:r w:rsidRPr="008530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</w:t>
      </w:r>
      <w:r w:rsidRPr="0085309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proofErr w:type="gramStart"/>
      <w:r>
        <w:rPr>
          <w:spacing w:val="-2"/>
          <w:sz w:val="28"/>
          <w:szCs w:val="28"/>
        </w:rPr>
        <w:t>.Н</w:t>
      </w:r>
      <w:proofErr w:type="gramEnd"/>
      <w:r>
        <w:rPr>
          <w:spacing w:val="-2"/>
          <w:sz w:val="28"/>
          <w:szCs w:val="28"/>
        </w:rPr>
        <w:t>овопокровское</w:t>
      </w:r>
      <w:r w:rsidRPr="00853091">
        <w:rPr>
          <w:spacing w:val="-2"/>
          <w:sz w:val="28"/>
          <w:szCs w:val="28"/>
        </w:rPr>
        <w:t xml:space="preserve"> </w:t>
      </w:r>
    </w:p>
    <w:p w:rsidR="00DD6FDC" w:rsidRPr="00853091" w:rsidRDefault="00DD6FDC" w:rsidP="00DD6FDC">
      <w:pPr>
        <w:shd w:val="clear" w:color="auto" w:fill="FFFFFF"/>
        <w:spacing w:before="91" w:line="322" w:lineRule="exact"/>
        <w:ind w:right="3226"/>
        <w:rPr>
          <w:b/>
        </w:rPr>
      </w:pPr>
      <w:r w:rsidRPr="00853091">
        <w:rPr>
          <w:b/>
          <w:bCs/>
          <w:spacing w:val="-1"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spacing w:val="-1"/>
          <w:sz w:val="28"/>
          <w:szCs w:val="28"/>
        </w:rPr>
        <w:t xml:space="preserve">Новопокровского </w:t>
      </w:r>
      <w:r w:rsidRPr="00853091">
        <w:rPr>
          <w:b/>
          <w:bCs/>
          <w:spacing w:val="-1"/>
          <w:sz w:val="28"/>
          <w:szCs w:val="28"/>
        </w:rPr>
        <w:t xml:space="preserve"> </w:t>
      </w:r>
      <w:r w:rsidRPr="00853091">
        <w:rPr>
          <w:b/>
          <w:bCs/>
          <w:spacing w:val="3"/>
          <w:sz w:val="28"/>
          <w:szCs w:val="28"/>
        </w:rPr>
        <w:t xml:space="preserve">МО от </w:t>
      </w:r>
      <w:r>
        <w:rPr>
          <w:b/>
          <w:bCs/>
          <w:spacing w:val="3"/>
          <w:sz w:val="28"/>
          <w:szCs w:val="28"/>
        </w:rPr>
        <w:t>27.03.2012</w:t>
      </w:r>
      <w:r w:rsidRPr="00853091">
        <w:rPr>
          <w:b/>
          <w:bCs/>
          <w:spacing w:val="3"/>
          <w:sz w:val="28"/>
          <w:szCs w:val="28"/>
        </w:rPr>
        <w:t xml:space="preserve">г. № </w:t>
      </w:r>
      <w:r>
        <w:rPr>
          <w:b/>
          <w:bCs/>
          <w:spacing w:val="3"/>
          <w:sz w:val="28"/>
          <w:szCs w:val="28"/>
        </w:rPr>
        <w:t>8/2</w:t>
      </w:r>
      <w:r w:rsidRPr="00853091">
        <w:rPr>
          <w:b/>
          <w:bCs/>
          <w:spacing w:val="3"/>
          <w:sz w:val="28"/>
          <w:szCs w:val="28"/>
        </w:rPr>
        <w:t xml:space="preserve"> </w:t>
      </w:r>
      <w:r w:rsidRPr="00853091">
        <w:rPr>
          <w:b/>
          <w:bCs/>
          <w:spacing w:val="-2"/>
          <w:sz w:val="28"/>
          <w:szCs w:val="28"/>
        </w:rPr>
        <w:t>«</w:t>
      </w:r>
      <w:r w:rsidRPr="008530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 к</w:t>
      </w:r>
      <w:r w:rsidRPr="00853091">
        <w:rPr>
          <w:b/>
          <w:sz w:val="28"/>
          <w:szCs w:val="28"/>
        </w:rPr>
        <w:t xml:space="preserve">онтрольно-счетной комиссии </w:t>
      </w:r>
      <w:r>
        <w:rPr>
          <w:b/>
          <w:sz w:val="28"/>
          <w:szCs w:val="28"/>
        </w:rPr>
        <w:t>Новопокровского</w:t>
      </w:r>
      <w:r w:rsidRPr="00853091">
        <w:rPr>
          <w:b/>
          <w:sz w:val="28"/>
          <w:szCs w:val="28"/>
        </w:rPr>
        <w:t xml:space="preserve"> муниципального образования</w:t>
      </w:r>
      <w:r w:rsidRPr="00853091">
        <w:rPr>
          <w:b/>
          <w:spacing w:val="-1"/>
          <w:sz w:val="28"/>
          <w:szCs w:val="28"/>
        </w:rPr>
        <w:t>»</w:t>
      </w:r>
    </w:p>
    <w:p w:rsidR="00DD6FDC" w:rsidRDefault="00DD6FDC" w:rsidP="00DD6FDC">
      <w:pPr>
        <w:shd w:val="clear" w:color="auto" w:fill="FFFFFF"/>
        <w:spacing w:before="317" w:line="317" w:lineRule="exact"/>
        <w:ind w:left="5" w:firstLine="686"/>
        <w:jc w:val="both"/>
        <w:rPr>
          <w:spacing w:val="1"/>
          <w:sz w:val="28"/>
          <w:szCs w:val="28"/>
        </w:rPr>
      </w:pPr>
      <w:r w:rsidRPr="00853091">
        <w:rPr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853091">
        <w:rPr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53091">
        <w:rPr>
          <w:spacing w:val="-1"/>
          <w:sz w:val="28"/>
          <w:szCs w:val="28"/>
        </w:rPr>
        <w:t xml:space="preserve">Федерации», в соответствии с Федеральным законом от 07.02.2011 N 6-ФЗ </w:t>
      </w:r>
      <w:r w:rsidRPr="00853091">
        <w:rPr>
          <w:spacing w:val="1"/>
          <w:sz w:val="28"/>
          <w:szCs w:val="28"/>
        </w:rPr>
        <w:t xml:space="preserve">"Об общих принципах организации и деятельности контрольно- счетных </w:t>
      </w:r>
      <w:r w:rsidRPr="00853091">
        <w:rPr>
          <w:spacing w:val="17"/>
          <w:sz w:val="28"/>
          <w:szCs w:val="28"/>
        </w:rPr>
        <w:t xml:space="preserve">органов субъектов Российской Федерации и муниципальных </w:t>
      </w:r>
      <w:r w:rsidRPr="00853091">
        <w:rPr>
          <w:sz w:val="28"/>
          <w:szCs w:val="28"/>
        </w:rPr>
        <w:t xml:space="preserve">образований», руководствуясь Уставом </w:t>
      </w:r>
      <w:r>
        <w:rPr>
          <w:sz w:val="28"/>
          <w:szCs w:val="28"/>
        </w:rPr>
        <w:t>Новопокровского</w:t>
      </w:r>
      <w:r w:rsidRPr="00853091">
        <w:rPr>
          <w:sz w:val="28"/>
          <w:szCs w:val="28"/>
        </w:rPr>
        <w:t xml:space="preserve">  муниципального </w:t>
      </w:r>
      <w:r w:rsidRPr="00853091">
        <w:rPr>
          <w:spacing w:val="1"/>
          <w:sz w:val="28"/>
          <w:szCs w:val="28"/>
        </w:rPr>
        <w:t xml:space="preserve">образования, Совет </w:t>
      </w:r>
      <w:r>
        <w:rPr>
          <w:spacing w:val="1"/>
          <w:sz w:val="28"/>
          <w:szCs w:val="28"/>
        </w:rPr>
        <w:t>Новопокровского</w:t>
      </w:r>
      <w:r w:rsidRPr="00853091">
        <w:rPr>
          <w:spacing w:val="1"/>
          <w:sz w:val="28"/>
          <w:szCs w:val="28"/>
        </w:rPr>
        <w:t xml:space="preserve"> муниципального образования</w:t>
      </w:r>
    </w:p>
    <w:p w:rsidR="00DD6FDC" w:rsidRPr="00853091" w:rsidRDefault="00DD6FDC" w:rsidP="00DD6FDC">
      <w:pPr>
        <w:shd w:val="clear" w:color="auto" w:fill="FFFFFF"/>
        <w:spacing w:before="317" w:line="317" w:lineRule="exact"/>
        <w:ind w:left="5" w:firstLine="686"/>
        <w:jc w:val="both"/>
        <w:rPr>
          <w:b/>
        </w:rPr>
      </w:pPr>
      <w:r>
        <w:rPr>
          <w:spacing w:val="1"/>
          <w:sz w:val="28"/>
          <w:szCs w:val="28"/>
        </w:rPr>
        <w:t xml:space="preserve">                                       </w:t>
      </w:r>
      <w:r w:rsidRPr="00853091">
        <w:rPr>
          <w:b/>
          <w:spacing w:val="-4"/>
          <w:sz w:val="28"/>
          <w:szCs w:val="28"/>
        </w:rPr>
        <w:t>РЕШИЛ:</w:t>
      </w:r>
    </w:p>
    <w:p w:rsidR="00DD6FDC" w:rsidRPr="00162667" w:rsidRDefault="00DD6FDC" w:rsidP="00DD6FDC">
      <w:pPr>
        <w:shd w:val="clear" w:color="auto" w:fill="FFFFFF"/>
        <w:spacing w:before="91" w:line="322" w:lineRule="exact"/>
        <w:ind w:right="-1" w:firstLine="567"/>
        <w:jc w:val="both"/>
      </w:pPr>
      <w:r w:rsidRPr="00162667">
        <w:rPr>
          <w:spacing w:val="-2"/>
          <w:sz w:val="28"/>
          <w:szCs w:val="28"/>
        </w:rPr>
        <w:t xml:space="preserve">1.Внести изменения в решение Совета Новопокровского муниципального </w:t>
      </w:r>
      <w:r w:rsidRPr="00162667">
        <w:rPr>
          <w:spacing w:val="1"/>
          <w:sz w:val="28"/>
          <w:szCs w:val="28"/>
        </w:rPr>
        <w:t xml:space="preserve">образования от 27.03.2012 года № 8/2 </w:t>
      </w:r>
      <w:r w:rsidRPr="00162667">
        <w:rPr>
          <w:bCs/>
          <w:spacing w:val="-2"/>
          <w:sz w:val="28"/>
          <w:szCs w:val="28"/>
        </w:rPr>
        <w:t>«</w:t>
      </w:r>
      <w:r w:rsidRPr="00162667">
        <w:rPr>
          <w:sz w:val="28"/>
          <w:szCs w:val="28"/>
        </w:rPr>
        <w:t>Об утверждении положения о  контрольно-счетной комиссии Новопокровского муниципального образования</w:t>
      </w:r>
      <w:r w:rsidRPr="00162667">
        <w:rPr>
          <w:spacing w:val="-1"/>
          <w:sz w:val="28"/>
          <w:szCs w:val="28"/>
        </w:rPr>
        <w:t>»</w:t>
      </w:r>
    </w:p>
    <w:p w:rsidR="00DD6FDC" w:rsidRPr="00853091" w:rsidRDefault="00DD6FDC" w:rsidP="00DD6FDC">
      <w:pPr>
        <w:shd w:val="clear" w:color="auto" w:fill="FFFFFF"/>
        <w:spacing w:line="322" w:lineRule="exact"/>
        <w:ind w:firstLine="543"/>
        <w:jc w:val="both"/>
      </w:pPr>
      <w:r w:rsidRPr="00853091">
        <w:rPr>
          <w:spacing w:val="-1"/>
          <w:sz w:val="28"/>
          <w:szCs w:val="28"/>
        </w:rPr>
        <w:t xml:space="preserve">1.1. Внести изменения в главу </w:t>
      </w:r>
      <w:r w:rsidRPr="00853091">
        <w:rPr>
          <w:spacing w:val="-1"/>
          <w:sz w:val="28"/>
          <w:szCs w:val="28"/>
          <w:lang w:val="en-US"/>
        </w:rPr>
        <w:t>III</w:t>
      </w:r>
      <w:r w:rsidRPr="00853091">
        <w:rPr>
          <w:spacing w:val="-1"/>
          <w:sz w:val="28"/>
          <w:szCs w:val="28"/>
        </w:rPr>
        <w:t>. ОРГАНИЗАЦИЯ ДЕЯТЕЛЬНОСТИ КОНТРОЛЬНО-СЧЕТНОЙ КОМИССИИ.</w:t>
      </w:r>
    </w:p>
    <w:p w:rsidR="00DD6FDC" w:rsidRPr="00853091" w:rsidRDefault="00DD6FDC" w:rsidP="00DD6FDC">
      <w:pPr>
        <w:shd w:val="clear" w:color="auto" w:fill="FFFFFF"/>
        <w:spacing w:line="322" w:lineRule="exact"/>
        <w:ind w:left="5" w:right="14" w:firstLine="538"/>
        <w:jc w:val="both"/>
      </w:pPr>
      <w:r w:rsidRPr="00853091">
        <w:rPr>
          <w:spacing w:val="10"/>
          <w:sz w:val="28"/>
          <w:szCs w:val="28"/>
        </w:rPr>
        <w:t xml:space="preserve">Статью 6. Состав и структура Контрольно-счетной комиссии, </w:t>
      </w:r>
      <w:r w:rsidRPr="00853091">
        <w:rPr>
          <w:spacing w:val="1"/>
          <w:sz w:val="28"/>
          <w:szCs w:val="28"/>
        </w:rPr>
        <w:t>изложить в следующей редакции:</w:t>
      </w:r>
    </w:p>
    <w:p w:rsidR="00DD6FDC" w:rsidRPr="00853091" w:rsidRDefault="00DD6FDC" w:rsidP="00DD6FDC">
      <w:pPr>
        <w:shd w:val="clear" w:color="auto" w:fill="FFFFFF"/>
        <w:spacing w:line="322" w:lineRule="exact"/>
        <w:ind w:left="542"/>
      </w:pPr>
      <w:r w:rsidRPr="00853091">
        <w:rPr>
          <w:b/>
          <w:bCs/>
          <w:sz w:val="28"/>
          <w:szCs w:val="28"/>
        </w:rPr>
        <w:t>«Статья 6. Состав и структура Контрольно-счетной комиссии</w:t>
      </w:r>
    </w:p>
    <w:p w:rsidR="00DD6FDC" w:rsidRPr="00853091" w:rsidRDefault="00DD6FDC" w:rsidP="00DD6FDC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22" w:lineRule="exact"/>
        <w:ind w:left="5"/>
        <w:jc w:val="both"/>
        <w:rPr>
          <w:spacing w:val="-26"/>
          <w:sz w:val="28"/>
          <w:szCs w:val="28"/>
        </w:rPr>
      </w:pPr>
      <w:r w:rsidRPr="00853091">
        <w:rPr>
          <w:spacing w:val="8"/>
          <w:sz w:val="28"/>
          <w:szCs w:val="28"/>
        </w:rPr>
        <w:t>Контрольно-счетная комиссия образуется в составе председателя и</w:t>
      </w:r>
      <w:r w:rsidRPr="00853091">
        <w:rPr>
          <w:spacing w:val="8"/>
          <w:sz w:val="28"/>
          <w:szCs w:val="28"/>
        </w:rPr>
        <w:br/>
      </w:r>
      <w:r w:rsidRPr="00853091">
        <w:rPr>
          <w:spacing w:val="-1"/>
          <w:sz w:val="28"/>
          <w:szCs w:val="28"/>
        </w:rPr>
        <w:t>аппарата контрольно-счетной комиссии.</w:t>
      </w:r>
    </w:p>
    <w:p w:rsidR="00DD6FDC" w:rsidRPr="00853091" w:rsidRDefault="00DD6FDC" w:rsidP="00DD6FDC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22" w:lineRule="exact"/>
        <w:ind w:left="5"/>
        <w:jc w:val="both"/>
        <w:rPr>
          <w:spacing w:val="-12"/>
          <w:sz w:val="28"/>
          <w:szCs w:val="28"/>
        </w:rPr>
      </w:pPr>
      <w:r w:rsidRPr="00853091">
        <w:rPr>
          <w:spacing w:val="1"/>
          <w:sz w:val="28"/>
          <w:szCs w:val="28"/>
        </w:rPr>
        <w:t>Председатель,   инспекторы  контрольно-счетной  комиссии  являются</w:t>
      </w:r>
      <w:r w:rsidRPr="00853091">
        <w:rPr>
          <w:spacing w:val="1"/>
          <w:sz w:val="28"/>
          <w:szCs w:val="28"/>
        </w:rPr>
        <w:br/>
      </w:r>
      <w:r w:rsidRPr="00853091">
        <w:rPr>
          <w:spacing w:val="-1"/>
          <w:sz w:val="28"/>
          <w:szCs w:val="28"/>
        </w:rPr>
        <w:t>муниципальными служащими.</w:t>
      </w:r>
    </w:p>
    <w:p w:rsidR="00DD6FDC" w:rsidRPr="00853091" w:rsidRDefault="00DD6FDC" w:rsidP="00DD6FDC">
      <w:pPr>
        <w:shd w:val="clear" w:color="auto" w:fill="FFFFFF"/>
        <w:tabs>
          <w:tab w:val="left" w:pos="538"/>
        </w:tabs>
        <w:spacing w:line="322" w:lineRule="exact"/>
        <w:ind w:left="10"/>
        <w:jc w:val="both"/>
      </w:pPr>
      <w:r w:rsidRPr="00853091">
        <w:rPr>
          <w:spacing w:val="-14"/>
          <w:sz w:val="28"/>
          <w:szCs w:val="28"/>
        </w:rPr>
        <w:t>3.</w:t>
      </w:r>
      <w:r w:rsidRPr="00853091">
        <w:rPr>
          <w:sz w:val="28"/>
          <w:szCs w:val="28"/>
        </w:rPr>
        <w:tab/>
      </w:r>
      <w:r w:rsidRPr="00853091">
        <w:rPr>
          <w:spacing w:val="1"/>
          <w:sz w:val="28"/>
          <w:szCs w:val="28"/>
        </w:rPr>
        <w:t>Срок    полномочий    председателя    контрольно-счетной    комиссии</w:t>
      </w:r>
      <w:r w:rsidRPr="00853091">
        <w:rPr>
          <w:spacing w:val="1"/>
          <w:sz w:val="28"/>
          <w:szCs w:val="28"/>
        </w:rPr>
        <w:br/>
      </w:r>
      <w:r w:rsidRPr="00853091">
        <w:rPr>
          <w:spacing w:val="-2"/>
          <w:sz w:val="28"/>
          <w:szCs w:val="28"/>
        </w:rPr>
        <w:t>составляет пять лет.</w:t>
      </w:r>
    </w:p>
    <w:p w:rsidR="00DD6FDC" w:rsidRPr="00853091" w:rsidRDefault="00DD6FDC" w:rsidP="00DD6FDC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22" w:lineRule="exact"/>
        <w:ind w:left="5"/>
        <w:jc w:val="both"/>
        <w:rPr>
          <w:spacing w:val="-10"/>
          <w:sz w:val="28"/>
          <w:szCs w:val="28"/>
        </w:rPr>
      </w:pPr>
      <w:r w:rsidRPr="00853091">
        <w:rPr>
          <w:spacing w:val="5"/>
          <w:sz w:val="28"/>
          <w:szCs w:val="28"/>
        </w:rPr>
        <w:t>Председатель контрольно-счетной комиссии имеют право исполнять</w:t>
      </w:r>
      <w:r w:rsidRPr="00853091">
        <w:rPr>
          <w:spacing w:val="5"/>
          <w:sz w:val="28"/>
          <w:szCs w:val="28"/>
        </w:rPr>
        <w:br/>
      </w:r>
      <w:r w:rsidRPr="00853091">
        <w:rPr>
          <w:spacing w:val="-2"/>
          <w:sz w:val="28"/>
          <w:szCs w:val="28"/>
        </w:rPr>
        <w:t>функции инспектора.</w:t>
      </w:r>
    </w:p>
    <w:p w:rsidR="00DD6FDC" w:rsidRPr="00853091" w:rsidRDefault="00DD6FDC" w:rsidP="00DD6FDC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22" w:lineRule="exact"/>
        <w:ind w:left="5"/>
        <w:jc w:val="both"/>
        <w:rPr>
          <w:spacing w:val="-16"/>
          <w:sz w:val="28"/>
          <w:szCs w:val="28"/>
        </w:rPr>
      </w:pPr>
      <w:r w:rsidRPr="00853091">
        <w:rPr>
          <w:sz w:val="28"/>
          <w:szCs w:val="28"/>
        </w:rPr>
        <w:t>В состав аппарата КСК входят инспекторы и иные штатные работники.</w:t>
      </w:r>
    </w:p>
    <w:p w:rsidR="00DD6FDC" w:rsidRPr="00853091" w:rsidRDefault="00DD6FDC" w:rsidP="00DD6FDC">
      <w:pPr>
        <w:shd w:val="clear" w:color="auto" w:fill="FFFFFF"/>
        <w:tabs>
          <w:tab w:val="left" w:pos="446"/>
        </w:tabs>
        <w:spacing w:line="322" w:lineRule="exact"/>
        <w:jc w:val="both"/>
      </w:pPr>
      <w:r w:rsidRPr="00853091">
        <w:rPr>
          <w:spacing w:val="-16"/>
          <w:sz w:val="28"/>
          <w:szCs w:val="28"/>
        </w:rPr>
        <w:t>6.</w:t>
      </w:r>
      <w:r w:rsidRPr="00853091">
        <w:rPr>
          <w:sz w:val="28"/>
          <w:szCs w:val="28"/>
        </w:rPr>
        <w:tab/>
        <w:t>Структура   и   штатная   численность   контрольно-счетной   комиссии</w:t>
      </w:r>
      <w:r w:rsidRPr="00853091">
        <w:rPr>
          <w:sz w:val="28"/>
          <w:szCs w:val="28"/>
        </w:rPr>
        <w:br/>
      </w:r>
      <w:r w:rsidRPr="00853091">
        <w:rPr>
          <w:spacing w:val="1"/>
          <w:sz w:val="28"/>
          <w:szCs w:val="28"/>
        </w:rPr>
        <w:t xml:space="preserve">устанавливается   нормативным   правовым   актом   Совета   </w:t>
      </w:r>
      <w:r>
        <w:rPr>
          <w:spacing w:val="1"/>
          <w:sz w:val="28"/>
          <w:szCs w:val="28"/>
        </w:rPr>
        <w:t>Новопокровского</w:t>
      </w:r>
      <w:r w:rsidRPr="00853091">
        <w:rPr>
          <w:spacing w:val="1"/>
          <w:sz w:val="28"/>
          <w:szCs w:val="28"/>
        </w:rPr>
        <w:t xml:space="preserve"> муниципального образования по предложению председателя контрольно-</w:t>
      </w:r>
      <w:r w:rsidRPr="00853091">
        <w:rPr>
          <w:spacing w:val="-2"/>
          <w:sz w:val="28"/>
          <w:szCs w:val="28"/>
        </w:rPr>
        <w:t>счетной комиссии.</w:t>
      </w:r>
    </w:p>
    <w:p w:rsidR="00DD6FDC" w:rsidRPr="00853091" w:rsidRDefault="00DD6FDC" w:rsidP="00DD6FDC">
      <w:pPr>
        <w:shd w:val="clear" w:color="auto" w:fill="FFFFFF"/>
        <w:spacing w:line="322" w:lineRule="exact"/>
        <w:ind w:left="10" w:right="5"/>
        <w:jc w:val="both"/>
      </w:pPr>
      <w:r>
        <w:rPr>
          <w:spacing w:val="1"/>
          <w:sz w:val="28"/>
          <w:szCs w:val="28"/>
        </w:rPr>
        <w:lastRenderedPageBreak/>
        <w:t xml:space="preserve">      </w:t>
      </w:r>
      <w:r w:rsidRPr="00853091">
        <w:rPr>
          <w:b/>
          <w:spacing w:val="1"/>
          <w:sz w:val="28"/>
          <w:szCs w:val="28"/>
        </w:rPr>
        <w:t xml:space="preserve"> 2</w:t>
      </w:r>
      <w:r w:rsidRPr="00853091">
        <w:rPr>
          <w:spacing w:val="1"/>
          <w:sz w:val="28"/>
          <w:szCs w:val="28"/>
        </w:rPr>
        <w:t xml:space="preserve">.Настоящее решение подлежит обнародованию и вступает в силу со </w:t>
      </w:r>
      <w:r>
        <w:rPr>
          <w:spacing w:val="1"/>
          <w:sz w:val="28"/>
          <w:szCs w:val="28"/>
        </w:rPr>
        <w:t xml:space="preserve">   </w:t>
      </w:r>
      <w:r w:rsidRPr="00853091">
        <w:rPr>
          <w:spacing w:val="1"/>
          <w:sz w:val="28"/>
          <w:szCs w:val="28"/>
        </w:rPr>
        <w:t xml:space="preserve">дня </w:t>
      </w:r>
      <w:r w:rsidRPr="00853091">
        <w:rPr>
          <w:spacing w:val="-1"/>
          <w:sz w:val="28"/>
          <w:szCs w:val="28"/>
        </w:rPr>
        <w:t>официального опубликования (обнародования).</w:t>
      </w:r>
    </w:p>
    <w:p w:rsidR="00DD6FDC" w:rsidRPr="00853091" w:rsidRDefault="00DD6FDC" w:rsidP="00DD6FDC">
      <w:pPr>
        <w:shd w:val="clear" w:color="auto" w:fill="FFFFFF"/>
        <w:spacing w:before="154"/>
        <w:rPr>
          <w:spacing w:val="-1"/>
          <w:sz w:val="28"/>
          <w:szCs w:val="28"/>
        </w:rPr>
      </w:pPr>
    </w:p>
    <w:p w:rsidR="00DD6FDC" w:rsidRPr="00853091" w:rsidRDefault="00DD6FDC" w:rsidP="00DD6FDC">
      <w:pPr>
        <w:shd w:val="clear" w:color="auto" w:fill="FFFFFF"/>
        <w:spacing w:before="154"/>
        <w:rPr>
          <w:spacing w:val="-1"/>
          <w:sz w:val="28"/>
          <w:szCs w:val="28"/>
        </w:rPr>
      </w:pPr>
    </w:p>
    <w:p w:rsidR="00DD6FDC" w:rsidRPr="00853091" w:rsidRDefault="00DD6FDC" w:rsidP="00DD6FDC">
      <w:pPr>
        <w:shd w:val="clear" w:color="auto" w:fill="FFFFFF"/>
        <w:spacing w:before="154"/>
        <w:rPr>
          <w:b/>
          <w:spacing w:val="-1"/>
          <w:sz w:val="28"/>
          <w:szCs w:val="28"/>
        </w:rPr>
      </w:pPr>
      <w:r w:rsidRPr="00853091">
        <w:rPr>
          <w:b/>
          <w:spacing w:val="-1"/>
          <w:sz w:val="28"/>
          <w:szCs w:val="28"/>
        </w:rPr>
        <w:t xml:space="preserve">Глава  </w:t>
      </w:r>
      <w:r>
        <w:rPr>
          <w:b/>
          <w:spacing w:val="-1"/>
          <w:sz w:val="28"/>
          <w:szCs w:val="28"/>
        </w:rPr>
        <w:t>Новопокровского</w:t>
      </w:r>
    </w:p>
    <w:p w:rsidR="00DD6FDC" w:rsidRPr="00853091" w:rsidRDefault="00DD6FDC" w:rsidP="00DD6FDC">
      <w:pPr>
        <w:shd w:val="clear" w:color="auto" w:fill="FFFFFF"/>
        <w:spacing w:before="154"/>
        <w:rPr>
          <w:b/>
        </w:rPr>
      </w:pPr>
      <w:r w:rsidRPr="00853091">
        <w:rPr>
          <w:b/>
          <w:spacing w:val="-1"/>
          <w:sz w:val="28"/>
          <w:szCs w:val="28"/>
        </w:rPr>
        <w:t xml:space="preserve">муниципального  образования                                              </w:t>
      </w:r>
      <w:r>
        <w:rPr>
          <w:b/>
          <w:spacing w:val="-1"/>
          <w:sz w:val="28"/>
          <w:szCs w:val="28"/>
        </w:rPr>
        <w:t>А.Н.Титаренко</w:t>
      </w:r>
    </w:p>
    <w:p w:rsidR="00DD6FDC" w:rsidRPr="00853091" w:rsidRDefault="00DD6FDC" w:rsidP="00DD6FDC"/>
    <w:p w:rsidR="00B02878" w:rsidRDefault="00B02878"/>
    <w:sectPr w:rsidR="00B0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ABE"/>
    <w:multiLevelType w:val="singleLevel"/>
    <w:tmpl w:val="D44A9642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0A0A90"/>
    <w:multiLevelType w:val="singleLevel"/>
    <w:tmpl w:val="DAE2D32A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DC"/>
    <w:rsid w:val="00B02878"/>
    <w:rsid w:val="00D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2020-09-23T07:43:00Z</dcterms:created>
  <dcterms:modified xsi:type="dcterms:W3CDTF">2020-09-23T07:44:00Z</dcterms:modified>
</cp:coreProperties>
</file>