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52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2021</w:t>
      </w:r>
      <w:r w:rsidR="00F0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12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 w:rsidR="0029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</w:p>
    <w:p w:rsid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</w:t>
      </w:r>
      <w:r w:rsidR="00126DAA">
        <w:rPr>
          <w:rFonts w:ascii="Times New Roman" w:hAnsi="Times New Roman" w:cs="Times New Roman"/>
          <w:sz w:val="28"/>
          <w:szCs w:val="28"/>
        </w:rPr>
        <w:t>Терновского</w:t>
      </w:r>
      <w:r w:rsidR="00297244">
        <w:rPr>
          <w:rFonts w:ascii="Times New Roman" w:hAnsi="Times New Roman" w:cs="Times New Roman"/>
          <w:sz w:val="28"/>
          <w:szCs w:val="28"/>
        </w:rPr>
        <w:t xml:space="preserve"> </w:t>
      </w:r>
      <w:r w:rsidRPr="00705F90">
        <w:rPr>
          <w:rFonts w:ascii="Times New Roman" w:hAnsi="Times New Roman" w:cs="Times New Roman"/>
          <w:sz w:val="28"/>
          <w:szCs w:val="28"/>
        </w:rPr>
        <w:t>м</w:t>
      </w:r>
      <w:r w:rsidR="00126DAA">
        <w:rPr>
          <w:rFonts w:ascii="Times New Roman" w:hAnsi="Times New Roman" w:cs="Times New Roman"/>
          <w:sz w:val="28"/>
          <w:szCs w:val="28"/>
        </w:rPr>
        <w:t>униципального образования № 9/1 от 23.07</w:t>
      </w:r>
      <w:r w:rsidR="00297244">
        <w:rPr>
          <w:rFonts w:ascii="Times New Roman" w:hAnsi="Times New Roman" w:cs="Times New Roman"/>
          <w:sz w:val="28"/>
          <w:szCs w:val="28"/>
        </w:rPr>
        <w:t>.2012</w:t>
      </w:r>
      <w:r w:rsidRPr="00705F90">
        <w:rPr>
          <w:rFonts w:ascii="Times New Roman" w:hAnsi="Times New Roman" w:cs="Times New Roman"/>
          <w:sz w:val="28"/>
          <w:szCs w:val="28"/>
        </w:rPr>
        <w:t xml:space="preserve"> г.</w:t>
      </w:r>
      <w:r w:rsidR="00297244" w:rsidRPr="00297244">
        <w:rPr>
          <w:rFonts w:ascii="Times New Roman" w:hAnsi="Times New Roman"/>
          <w:sz w:val="18"/>
          <w:szCs w:val="18"/>
        </w:rPr>
        <w:t xml:space="preserve"> </w:t>
      </w:r>
      <w:r w:rsidR="00297244">
        <w:rPr>
          <w:rFonts w:ascii="Times New Roman" w:hAnsi="Times New Roman"/>
          <w:sz w:val="18"/>
          <w:szCs w:val="18"/>
        </w:rPr>
        <w:t xml:space="preserve">« </w:t>
      </w:r>
      <w:r w:rsidR="00297244" w:rsidRPr="00297244">
        <w:rPr>
          <w:rFonts w:ascii="Times New Roman" w:eastAsia="Calibri" w:hAnsi="Times New Roman" w:cs="Times New Roman"/>
          <w:sz w:val="28"/>
          <w:szCs w:val="28"/>
        </w:rPr>
        <w:t xml:space="preserve">Об утверждении  Правил благоустройства и  санитарного содержания территории </w:t>
      </w:r>
      <w:r w:rsidR="00126DAA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297244" w:rsidRPr="00297244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Pr="00705F90">
        <w:rPr>
          <w:rFonts w:ascii="Times New Roman" w:hAnsi="Times New Roman" w:cs="Times New Roman"/>
          <w:sz w:val="28"/>
          <w:szCs w:val="28"/>
        </w:rPr>
        <w:t>»</w:t>
      </w:r>
      <w:r w:rsidR="00297244">
        <w:rPr>
          <w:rFonts w:ascii="Times New Roman" w:hAnsi="Times New Roman" w:cs="Times New Roman"/>
          <w:sz w:val="28"/>
          <w:szCs w:val="28"/>
        </w:rPr>
        <w:t xml:space="preserve"> с внесенными изменениями  от </w:t>
      </w:r>
      <w:r w:rsidR="00126DAA">
        <w:rPr>
          <w:rFonts w:ascii="Times New Roman" w:hAnsi="Times New Roman" w:cs="Times New Roman"/>
          <w:sz w:val="28"/>
          <w:szCs w:val="28"/>
        </w:rPr>
        <w:lastRenderedPageBreak/>
        <w:t>24.09.2018г Решение № 46/3, от 17.12</w:t>
      </w:r>
      <w:r w:rsidR="00297244">
        <w:rPr>
          <w:rFonts w:ascii="Times New Roman" w:hAnsi="Times New Roman" w:cs="Times New Roman"/>
          <w:sz w:val="28"/>
          <w:szCs w:val="28"/>
        </w:rPr>
        <w:t>.2018 г Реше</w:t>
      </w:r>
      <w:r w:rsidR="00126DAA">
        <w:rPr>
          <w:rFonts w:ascii="Times New Roman" w:hAnsi="Times New Roman" w:cs="Times New Roman"/>
          <w:sz w:val="28"/>
          <w:szCs w:val="28"/>
        </w:rPr>
        <w:t>ние № 54/2, от 15.05.2020 г Решение № 98/4</w:t>
      </w:r>
      <w:r w:rsidR="00297244">
        <w:rPr>
          <w:rFonts w:ascii="Times New Roman" w:hAnsi="Times New Roman" w:cs="Times New Roman"/>
          <w:sz w:val="28"/>
          <w:szCs w:val="28"/>
        </w:rPr>
        <w:t>,</w:t>
      </w:r>
      <w:r w:rsidR="00126DAA">
        <w:rPr>
          <w:rFonts w:ascii="Times New Roman" w:hAnsi="Times New Roman" w:cs="Times New Roman"/>
          <w:sz w:val="28"/>
          <w:szCs w:val="28"/>
        </w:rPr>
        <w:t xml:space="preserve"> от 25.05.2020 г Решение № 99/2</w:t>
      </w:r>
      <w:r w:rsidR="00702912">
        <w:rPr>
          <w:rFonts w:ascii="Times New Roman" w:hAnsi="Times New Roman" w:cs="Times New Roman"/>
          <w:sz w:val="28"/>
          <w:szCs w:val="28"/>
        </w:rPr>
        <w:t>.</w:t>
      </w:r>
    </w:p>
    <w:p w:rsidR="00DA169C" w:rsidRPr="00DA169C" w:rsidRDefault="002F2EF4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69C"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1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6DAA">
        <w:rPr>
          <w:rFonts w:ascii="Times New Roman" w:hAnsi="Times New Roman" w:cs="Times New Roman"/>
          <w:sz w:val="28"/>
          <w:szCs w:val="28"/>
        </w:rPr>
        <w:t>Терновского</w:t>
      </w:r>
      <w:r w:rsidR="00A949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328</w:t>
      </w:r>
      <w:r w:rsidR="0052276A">
        <w:rPr>
          <w:rFonts w:ascii="Times New Roman" w:hAnsi="Times New Roman" w:cs="Times New Roman"/>
          <w:sz w:val="28"/>
          <w:szCs w:val="28"/>
        </w:rPr>
        <w:t>-п от 28.12.2020</w:t>
      </w:r>
      <w:r w:rsidR="00DA169C">
        <w:rPr>
          <w:rFonts w:ascii="Times New Roman" w:hAnsi="Times New Roman" w:cs="Times New Roman"/>
          <w:sz w:val="28"/>
          <w:szCs w:val="28"/>
        </w:rPr>
        <w:t xml:space="preserve"> г  </w:t>
      </w:r>
      <w:r w:rsidR="00DA169C"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Программы профилактики нарушений обязательных требований </w:t>
      </w:r>
      <w:r w:rsidR="005C4665">
        <w:rPr>
          <w:rStyle w:val="a4"/>
          <w:rFonts w:ascii="Times New Roman" w:hAnsi="Times New Roman" w:cs="Times New Roman"/>
          <w:b w:val="0"/>
          <w:sz w:val="28"/>
          <w:szCs w:val="28"/>
        </w:rPr>
        <w:t>законодательства</w:t>
      </w:r>
      <w:proofErr w:type="gramEnd"/>
      <w:r w:rsidR="005C46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контроля соблюдения правил благоустройства»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 осуществляющим муници</w:t>
      </w:r>
      <w:r w:rsidR="0012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пальный контроль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12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2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5C4665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B12B46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C44FA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p w:rsidR="00E92D64" w:rsidRDefault="00E92D64" w:rsidP="00B12B46">
      <w:pPr>
        <w:tabs>
          <w:tab w:val="left" w:pos="0"/>
        </w:tabs>
      </w:pPr>
    </w:p>
    <w:sectPr w:rsidR="00E92D64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085CA8"/>
    <w:rsid w:val="000E2EAB"/>
    <w:rsid w:val="00126DAA"/>
    <w:rsid w:val="00133EC9"/>
    <w:rsid w:val="002126DC"/>
    <w:rsid w:val="00297244"/>
    <w:rsid w:val="002F2EF4"/>
    <w:rsid w:val="0033580F"/>
    <w:rsid w:val="00452BEA"/>
    <w:rsid w:val="0052276A"/>
    <w:rsid w:val="005C4665"/>
    <w:rsid w:val="006D7BD2"/>
    <w:rsid w:val="00702912"/>
    <w:rsid w:val="00705F90"/>
    <w:rsid w:val="008C38CF"/>
    <w:rsid w:val="00A53256"/>
    <w:rsid w:val="00A707E5"/>
    <w:rsid w:val="00A949BA"/>
    <w:rsid w:val="00B12B46"/>
    <w:rsid w:val="00B9001D"/>
    <w:rsid w:val="00C0594B"/>
    <w:rsid w:val="00C44FAC"/>
    <w:rsid w:val="00D807C4"/>
    <w:rsid w:val="00DA169C"/>
    <w:rsid w:val="00E86631"/>
    <w:rsid w:val="00E92D64"/>
    <w:rsid w:val="00F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hyperlink" Target="https://vorgasp.admin-smolensk.ru/politika-administracii-v-otnoshenii-obrabotki-personalnyh-danny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20" Type="http://schemas.openxmlformats.org/officeDocument/2006/relationships/hyperlink" Target="https://vorgasp.admin-smolensk.ru/maloe-i-srednee-predprinimatel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hyperlink" Target="https://vorgasp.admin-smolensk.ru/municipalnyj-zakaz-3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2022-03-14T06:22:00Z</cp:lastPrinted>
  <dcterms:created xsi:type="dcterms:W3CDTF">2022-03-15T11:45:00Z</dcterms:created>
  <dcterms:modified xsi:type="dcterms:W3CDTF">2022-03-15T11:45:00Z</dcterms:modified>
</cp:coreProperties>
</file>