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DE" w:rsidRPr="00606EED" w:rsidRDefault="009524D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524DE" w:rsidRPr="00606EED" w:rsidRDefault="009524D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СОЦЗЕМЛЕДЕЛЬСКОГО МУНИЦИПАЛЬНОГО ОБРАЗОВАНИЯ</w:t>
      </w:r>
    </w:p>
    <w:p w:rsidR="009524DE" w:rsidRPr="00606EED" w:rsidRDefault="009524D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9524DE" w:rsidRPr="00606EED" w:rsidRDefault="009524D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524DE" w:rsidRPr="00606EED" w:rsidRDefault="009524DE" w:rsidP="00952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4DE" w:rsidRPr="00606EED" w:rsidRDefault="009524D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6E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06EE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524DE" w:rsidRPr="00606EED" w:rsidRDefault="00443CC9" w:rsidP="00952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21.05.2021 </w:t>
      </w:r>
      <w:r w:rsidR="009524DE">
        <w:rPr>
          <w:rFonts w:ascii="Times New Roman" w:hAnsi="Times New Roman" w:cs="Times New Roman"/>
          <w:sz w:val="28"/>
          <w:szCs w:val="28"/>
        </w:rPr>
        <w:t xml:space="preserve">г .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9524DE">
        <w:rPr>
          <w:rFonts w:ascii="Times New Roman" w:hAnsi="Times New Roman" w:cs="Times New Roman"/>
          <w:sz w:val="28"/>
          <w:szCs w:val="28"/>
        </w:rPr>
        <w:t>__</w:t>
      </w:r>
    </w:p>
    <w:p w:rsidR="009524DE" w:rsidRPr="00606EED" w:rsidRDefault="009524DE" w:rsidP="009524DE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524DE" w:rsidRPr="00606EED" w:rsidRDefault="009524DE" w:rsidP="009524DE">
      <w:pPr>
        <w:pStyle w:val="a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bookmarkStart w:id="0" w:name="Par1"/>
      <w:bookmarkEnd w:id="0"/>
      <w:r w:rsidRPr="00606EED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                                      </w:t>
      </w:r>
      <w:r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    </w:t>
      </w:r>
      <w:r w:rsidRPr="00606EED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п.</w:t>
      </w:r>
      <w:r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</w:t>
      </w:r>
      <w:r w:rsidRPr="00606EED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Соцземледельский </w:t>
      </w:r>
    </w:p>
    <w:p w:rsidR="009524DE" w:rsidRPr="00606EED" w:rsidRDefault="009524DE" w:rsidP="009524DE">
      <w:pPr>
        <w:pStyle w:val="a3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</w:p>
    <w:p w:rsidR="009524DE" w:rsidRPr="00606EED" w:rsidRDefault="009524DE" w:rsidP="009524DE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№16 от 19.06.2012 г «Об утверждении правил благоустройства и санитарного содержания территории Соцземледельского  муниципального образования » </w:t>
      </w:r>
    </w:p>
    <w:p w:rsidR="004973AD" w:rsidRDefault="004973AD"/>
    <w:p w:rsidR="009524DE" w:rsidRDefault="009524DE"/>
    <w:p w:rsidR="009524DE" w:rsidRPr="00B77055" w:rsidRDefault="009524DE" w:rsidP="009524DE">
      <w:pPr>
        <w:ind w:firstLine="708"/>
        <w:jc w:val="both"/>
        <w:rPr>
          <w:sz w:val="28"/>
          <w:szCs w:val="28"/>
        </w:rPr>
      </w:pPr>
      <w:r w:rsidRPr="00B77055">
        <w:rPr>
          <w:sz w:val="28"/>
          <w:szCs w:val="28"/>
        </w:rPr>
        <w:t xml:space="preserve">В соответствии с Постановлением Главного государственного санитарного врача РФ от 28.01.2021 года № 3, ч 2 </w:t>
      </w:r>
      <w:proofErr w:type="spellStart"/>
      <w:proofErr w:type="gramStart"/>
      <w:r w:rsidRPr="00B77055">
        <w:rPr>
          <w:sz w:val="28"/>
          <w:szCs w:val="28"/>
        </w:rPr>
        <w:t>ст</w:t>
      </w:r>
      <w:proofErr w:type="spellEnd"/>
      <w:proofErr w:type="gramEnd"/>
      <w:r w:rsidRPr="00B77055">
        <w:rPr>
          <w:sz w:val="28"/>
          <w:szCs w:val="28"/>
        </w:rPr>
        <w:t xml:space="preserve"> 25 Федерального закона от 08.11.2007 года № 257-ФЗ, </w:t>
      </w:r>
      <w:r>
        <w:rPr>
          <w:sz w:val="28"/>
          <w:szCs w:val="28"/>
        </w:rPr>
        <w:t xml:space="preserve">Федеральным </w:t>
      </w:r>
      <w:hyperlink r:id="rId4" w:history="1">
        <w:r w:rsidRPr="0062664E">
          <w:rPr>
            <w:rStyle w:val="a4"/>
            <w:sz w:val="28"/>
            <w:szCs w:val="28"/>
          </w:rPr>
          <w:t>законом</w:t>
        </w:r>
      </w:hyperlink>
      <w:r w:rsidRPr="00626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N 131-ФЗ «Об общих принципах организации местного самоуправления в Российской Федерации», </w:t>
      </w:r>
      <w:r w:rsidRPr="00B77055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Соцземледельского муниципального образования</w:t>
      </w:r>
      <w:r w:rsidRPr="00B77055">
        <w:rPr>
          <w:sz w:val="28"/>
          <w:szCs w:val="28"/>
        </w:rPr>
        <w:t xml:space="preserve"> </w:t>
      </w:r>
    </w:p>
    <w:p w:rsidR="009524DE" w:rsidRPr="00B77055" w:rsidRDefault="009524DE" w:rsidP="00952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Соцземледельского </w:t>
      </w:r>
      <w:r w:rsidRPr="00B77055">
        <w:rPr>
          <w:sz w:val="28"/>
          <w:szCs w:val="28"/>
        </w:rPr>
        <w:t xml:space="preserve"> </w:t>
      </w:r>
      <w:proofErr w:type="gramStart"/>
      <w:r w:rsidRPr="00B77055">
        <w:rPr>
          <w:sz w:val="28"/>
          <w:szCs w:val="28"/>
        </w:rPr>
        <w:t>муниципального</w:t>
      </w:r>
      <w:proofErr w:type="gramEnd"/>
      <w:r w:rsidRPr="00B77055">
        <w:rPr>
          <w:sz w:val="28"/>
          <w:szCs w:val="28"/>
        </w:rPr>
        <w:t xml:space="preserve"> образования</w:t>
      </w:r>
    </w:p>
    <w:p w:rsidR="009524DE" w:rsidRDefault="009524DE" w:rsidP="009524DE">
      <w:pPr>
        <w:jc w:val="center"/>
        <w:rPr>
          <w:b/>
          <w:sz w:val="28"/>
          <w:szCs w:val="28"/>
        </w:rPr>
      </w:pPr>
    </w:p>
    <w:p w:rsidR="009524DE" w:rsidRDefault="009524DE" w:rsidP="009524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9524DE" w:rsidRPr="00606EED" w:rsidRDefault="009524DE" w:rsidP="0095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4DE" w:rsidRPr="00606EED" w:rsidRDefault="009524DE" w:rsidP="0095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4DE" w:rsidRPr="00606EED" w:rsidRDefault="009524DE" w:rsidP="009524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 xml:space="preserve">1. Внести в приложение к решению №16 от 19.02.2012 года  </w:t>
      </w: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>следующие</w:t>
      </w:r>
      <w:proofErr w:type="gramEnd"/>
      <w:r w:rsidRPr="00606EED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9524DE" w:rsidRPr="00606EED" w:rsidRDefault="009524DE" w:rsidP="009524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1.1. Правила благоустройства и санитарного содержания  территории Соцземледельского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образования дополнить статьей 7</w:t>
      </w:r>
      <w:r w:rsidRPr="00606EED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4DE">
        <w:rPr>
          <w:rFonts w:ascii="Times New Roman" w:hAnsi="Times New Roman" w:cs="Times New Roman"/>
          <w:b/>
          <w:bCs/>
          <w:sz w:val="28"/>
          <w:szCs w:val="28"/>
        </w:rPr>
        <w:t>« Содержание автомобильных дорог»</w:t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0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E4C9E">
        <w:rPr>
          <w:rFonts w:ascii="Times New Roman" w:hAnsi="Times New Roman"/>
          <w:sz w:val="28"/>
          <w:szCs w:val="28"/>
        </w:rPr>
        <w:t>одержание а</w:t>
      </w:r>
      <w:r>
        <w:rPr>
          <w:rFonts w:ascii="Times New Roman" w:hAnsi="Times New Roman"/>
          <w:sz w:val="28"/>
          <w:szCs w:val="28"/>
        </w:rPr>
        <w:t>втомобильных дорог на территории Соцземледельского МО  осуществляется: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местного значения – администрацией Соцземледельского МО в соответствии с утвержденными правовыми актами главы, перечнем автомобильных дорог;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федерального, регионального и межмуниципального значения – соответствующими уполномоченными органами государственной власти и администрации Балашовского муниципального района.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частных автомобильных  дорог (автомобильных дорог, находящихся в собственности, во владении или пользовании физических или юридических лиц) - соответственно физическими или юридическими лицами, в чьей собственности, во владении или пользовании находятся данные дороги.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23D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Содержание автомобильных дорог осуществляется в соответствии с требованиями технических регламентов.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Порядок содержания автомобильных дорог на территории сел общего пользования определяется правовым актом  администрации Соцземледельского МО.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Содержание территорий в границах полос отвода автомобильных дорог, включая элементы обустройства автомобильных дорог, осуществляется администрацией Соцземледельского МО. Содержание полос отвода должно соответствовать требованиям, установленным действующим законодательством.</w:t>
      </w:r>
    </w:p>
    <w:p w:rsidR="009524DE" w:rsidRPr="002E4BAE" w:rsidRDefault="009524DE" w:rsidP="002E4BA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24DE">
        <w:rPr>
          <w:rFonts w:ascii="Times New Roman" w:hAnsi="Times New Roman"/>
          <w:sz w:val="28"/>
          <w:szCs w:val="28"/>
        </w:rPr>
        <w:t>1.Допускается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коммуникаций, их эксплуатации на условиях публичного сервитута.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самоуправления, уполномоченными на предоставление данных земельных участков владельцев автомобильных дорог, по заявлениям владельцев инженерных коммуникаций.</w:t>
      </w:r>
      <w:r w:rsidR="002E4BAE" w:rsidRPr="002E4BAE">
        <w:rPr>
          <w:rFonts w:ascii="Times New Roman" w:hAnsi="Times New Roman"/>
          <w:sz w:val="28"/>
          <w:szCs w:val="28"/>
        </w:rPr>
        <w:t>2</w:t>
      </w:r>
      <w:r w:rsidRPr="002E4BAE">
        <w:rPr>
          <w:rFonts w:ascii="Times New Roman" w:hAnsi="Times New Roman"/>
          <w:sz w:val="28"/>
          <w:szCs w:val="28"/>
        </w:rPr>
        <w:t xml:space="preserve">. Прокладка или переустройство инженерных коммуникаций в границах полосы отвода автомобильных дорог  </w:t>
      </w:r>
      <w:proofErr w:type="spellStart"/>
      <w:r w:rsidRPr="002E4BAE">
        <w:rPr>
          <w:rFonts w:ascii="Times New Roman" w:hAnsi="Times New Roman"/>
          <w:sz w:val="28"/>
          <w:szCs w:val="28"/>
        </w:rPr>
        <w:t>улично</w:t>
      </w:r>
      <w:proofErr w:type="spellEnd"/>
      <w:r w:rsidRPr="002E4BAE">
        <w:rPr>
          <w:rFonts w:ascii="Times New Roman" w:hAnsi="Times New Roman"/>
          <w:sz w:val="28"/>
          <w:szCs w:val="28"/>
        </w:rPr>
        <w:t xml:space="preserve"> – дорожной сети села, в </w:t>
      </w:r>
      <w:proofErr w:type="gramStart"/>
      <w:r w:rsidRPr="002E4BAE">
        <w:rPr>
          <w:rFonts w:ascii="Times New Roman" w:hAnsi="Times New Roman"/>
          <w:sz w:val="28"/>
          <w:szCs w:val="28"/>
        </w:rPr>
        <w:t>случаях</w:t>
      </w:r>
      <w:proofErr w:type="gramEnd"/>
      <w:r w:rsidRPr="002E4BAE">
        <w:rPr>
          <w:rFonts w:ascii="Times New Roman" w:hAnsi="Times New Roman"/>
          <w:sz w:val="28"/>
          <w:szCs w:val="28"/>
        </w:rPr>
        <w:t xml:space="preserve"> не требующих разрешение на строительство в соответствии  с Градостроительным кодексом Российской Федерации, осуществляется в соответствии с проектом, согласованным с администрацией Соцземледельского МО. </w:t>
      </w:r>
    </w:p>
    <w:p w:rsidR="009524DE" w:rsidRDefault="009524DE" w:rsidP="009524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дается в письменной форме и должно содержать технические требования и условия, подлежащие обязательному исполнению владельцами таких инженерных коммуникаций.</w:t>
      </w:r>
    </w:p>
    <w:p w:rsidR="009524DE" w:rsidRDefault="009524DE" w:rsidP="009524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прокладку и переустройство инженерных коммуникаций, предусматривающих вскрытие дорожного полотна должно  предусматривать требования и сроки по восстановлению нарушенных дорожных   покрытий и может быть дано только по отношению дорог, по которым истёк 2-х летний гарантийный срок после их капитального ремонта</w:t>
      </w:r>
      <w:proofErr w:type="gramStart"/>
      <w:r>
        <w:rPr>
          <w:sz w:val="28"/>
          <w:szCs w:val="28"/>
        </w:rPr>
        <w:t>.»</w:t>
      </w:r>
      <w:proofErr w:type="gramEnd"/>
    </w:p>
    <w:p w:rsidR="009524DE" w:rsidRPr="00984C30" w:rsidRDefault="009524DE" w:rsidP="009524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84C30">
        <w:rPr>
          <w:sz w:val="28"/>
          <w:szCs w:val="28"/>
        </w:rPr>
        <w:t xml:space="preserve">Производство ремонтно-восстановительных  работ инженерных коммуникаций в полосе отвода автомобильных дорог </w:t>
      </w:r>
      <w:proofErr w:type="spellStart"/>
      <w:r w:rsidRPr="00984C30">
        <w:rPr>
          <w:sz w:val="28"/>
          <w:szCs w:val="28"/>
        </w:rPr>
        <w:t>улично</w:t>
      </w:r>
      <w:proofErr w:type="spellEnd"/>
      <w:r w:rsidRPr="00984C30">
        <w:rPr>
          <w:sz w:val="28"/>
          <w:szCs w:val="28"/>
        </w:rPr>
        <w:t xml:space="preserve"> – дорожной сети города производится с письменного разрешения администрации </w:t>
      </w:r>
      <w:r>
        <w:rPr>
          <w:sz w:val="28"/>
          <w:szCs w:val="28"/>
        </w:rPr>
        <w:t>Соцземледельского МО</w:t>
      </w:r>
      <w:r w:rsidRPr="00984C30">
        <w:rPr>
          <w:sz w:val="28"/>
          <w:szCs w:val="28"/>
        </w:rPr>
        <w:t xml:space="preserve"> с указанием сроков проведения </w:t>
      </w:r>
      <w:proofErr w:type="spellStart"/>
      <w:r w:rsidRPr="00984C30">
        <w:rPr>
          <w:sz w:val="28"/>
          <w:szCs w:val="28"/>
        </w:rPr>
        <w:t>ремонтно</w:t>
      </w:r>
      <w:proofErr w:type="spellEnd"/>
      <w:r w:rsidRPr="00984C30">
        <w:rPr>
          <w:sz w:val="28"/>
          <w:szCs w:val="28"/>
        </w:rPr>
        <w:t xml:space="preserve"> – восстановительных  работ, а также условий и сроков ликвидации последствий проведения данных работ.</w:t>
      </w:r>
    </w:p>
    <w:p w:rsidR="009524DE" w:rsidRPr="00984C30" w:rsidRDefault="009524DE" w:rsidP="009524DE">
      <w:pPr>
        <w:shd w:val="clear" w:color="auto" w:fill="FFFFFF"/>
        <w:jc w:val="both"/>
        <w:rPr>
          <w:sz w:val="28"/>
          <w:szCs w:val="28"/>
        </w:rPr>
      </w:pPr>
      <w:r w:rsidRPr="00984C30">
        <w:rPr>
          <w:sz w:val="28"/>
          <w:szCs w:val="28"/>
        </w:rPr>
        <w:t>Обязанность по ликвидации  последствий проведения ремонтно-восстановительных работ на инженерных сетях в полосе отвода автомобильных дорог возлагается на владельцев инженерных коммуникаций.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984C30">
        <w:rPr>
          <w:rFonts w:ascii="Times New Roman" w:hAnsi="Times New Roman"/>
          <w:sz w:val="28"/>
          <w:szCs w:val="28"/>
        </w:rPr>
        <w:t>Регулировку и содержание крышек колодцев инженерных коммуникаций в полосе отвода автомобильных доро</w:t>
      </w:r>
      <w:r>
        <w:rPr>
          <w:rFonts w:ascii="Times New Roman" w:hAnsi="Times New Roman"/>
          <w:sz w:val="28"/>
          <w:szCs w:val="28"/>
        </w:rPr>
        <w:t xml:space="preserve">г </w:t>
      </w:r>
      <w:proofErr w:type="spellStart"/>
      <w:r>
        <w:rPr>
          <w:rFonts w:ascii="Times New Roman" w:hAnsi="Times New Roman"/>
          <w:sz w:val="28"/>
          <w:szCs w:val="28"/>
        </w:rPr>
        <w:t>уличино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дорожной сети  села</w:t>
      </w:r>
      <w:r w:rsidRPr="00984C30">
        <w:rPr>
          <w:rFonts w:ascii="Times New Roman" w:hAnsi="Times New Roman"/>
          <w:sz w:val="28"/>
          <w:szCs w:val="28"/>
        </w:rPr>
        <w:t xml:space="preserve"> осуществляют правообладатели данных инженерных коммуникаций в соответствии с ГОСТ </w:t>
      </w:r>
      <w:proofErr w:type="gramStart"/>
      <w:r w:rsidRPr="00984C30">
        <w:rPr>
          <w:rFonts w:ascii="Times New Roman" w:hAnsi="Times New Roman"/>
          <w:sz w:val="28"/>
          <w:szCs w:val="28"/>
        </w:rPr>
        <w:t>Р</w:t>
      </w:r>
      <w:proofErr w:type="gramEnd"/>
      <w:r w:rsidRPr="00984C30">
        <w:rPr>
          <w:rFonts w:ascii="Times New Roman" w:hAnsi="Times New Roman"/>
          <w:sz w:val="28"/>
          <w:szCs w:val="28"/>
        </w:rPr>
        <w:t xml:space="preserve"> – 50597 – 93 «Автомобильные дороги и улицы. </w:t>
      </w:r>
      <w:r w:rsidRPr="00984C30">
        <w:rPr>
          <w:rFonts w:ascii="Times New Roman" w:hAnsi="Times New Roman"/>
          <w:sz w:val="28"/>
          <w:szCs w:val="28"/>
        </w:rPr>
        <w:lastRenderedPageBreak/>
        <w:t>Требования к эксплуатационному состоянию, допустимому по условиям безопасности дорожного движения». Обязанность по восста</w:t>
      </w:r>
      <w:r>
        <w:rPr>
          <w:rFonts w:ascii="Times New Roman" w:hAnsi="Times New Roman"/>
          <w:sz w:val="28"/>
          <w:szCs w:val="28"/>
        </w:rPr>
        <w:t xml:space="preserve">новлению дорожного </w:t>
      </w:r>
      <w:r w:rsidRPr="00984C30">
        <w:rPr>
          <w:rFonts w:ascii="Times New Roman" w:hAnsi="Times New Roman"/>
          <w:sz w:val="28"/>
          <w:szCs w:val="28"/>
        </w:rPr>
        <w:t xml:space="preserve"> покрытия, нарушенного </w:t>
      </w:r>
      <w:proofErr w:type="gramStart"/>
      <w:r w:rsidRPr="00984C30">
        <w:rPr>
          <w:rFonts w:ascii="Times New Roman" w:hAnsi="Times New Roman"/>
          <w:sz w:val="28"/>
          <w:szCs w:val="28"/>
        </w:rPr>
        <w:t>в следствии</w:t>
      </w:r>
      <w:proofErr w:type="gramEnd"/>
      <w:r w:rsidRPr="00984C30">
        <w:rPr>
          <w:rFonts w:ascii="Times New Roman" w:hAnsi="Times New Roman"/>
          <w:sz w:val="28"/>
          <w:szCs w:val="28"/>
        </w:rPr>
        <w:t xml:space="preserve"> регулировочных работ, возлагается на правообладателей инженерных коммуникаций</w:t>
      </w:r>
      <w:r>
        <w:rPr>
          <w:rFonts w:ascii="Times New Roman" w:hAnsi="Times New Roman"/>
          <w:sz w:val="28"/>
          <w:szCs w:val="28"/>
        </w:rPr>
        <w:t>».</w:t>
      </w:r>
    </w:p>
    <w:p w:rsidR="009524DE" w:rsidRDefault="002E4BAE">
      <w:pPr>
        <w:rPr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>2</w:t>
      </w:r>
      <w:r w:rsidR="009524DE">
        <w:rPr>
          <w:b/>
          <w:bCs/>
          <w:color w:val="000000"/>
          <w:spacing w:val="-15"/>
          <w:sz w:val="28"/>
          <w:szCs w:val="28"/>
        </w:rPr>
        <w:t>.</w:t>
      </w:r>
      <w:r w:rsidR="009524DE">
        <w:rPr>
          <w:b/>
          <w:bCs/>
          <w:color w:val="000000"/>
          <w:sz w:val="28"/>
          <w:szCs w:val="28"/>
        </w:rPr>
        <w:t xml:space="preserve"> </w:t>
      </w:r>
      <w:r w:rsidR="009524DE">
        <w:rPr>
          <w:sz w:val="28"/>
          <w:szCs w:val="28"/>
        </w:rPr>
        <w:t xml:space="preserve"> Решение вступает в силу с момента обнародования.</w:t>
      </w:r>
    </w:p>
    <w:p w:rsidR="002E4BAE" w:rsidRDefault="002E4BAE">
      <w:pPr>
        <w:rPr>
          <w:sz w:val="28"/>
          <w:szCs w:val="28"/>
        </w:rPr>
      </w:pPr>
    </w:p>
    <w:p w:rsidR="002E4BAE" w:rsidRDefault="002E4BAE">
      <w:pPr>
        <w:rPr>
          <w:sz w:val="28"/>
          <w:szCs w:val="28"/>
        </w:rPr>
      </w:pPr>
    </w:p>
    <w:p w:rsidR="002E4BAE" w:rsidRDefault="002E4BAE">
      <w:pPr>
        <w:rPr>
          <w:sz w:val="28"/>
          <w:szCs w:val="28"/>
        </w:rPr>
      </w:pPr>
    </w:p>
    <w:p w:rsidR="002E4BAE" w:rsidRDefault="002E4BAE">
      <w:pPr>
        <w:rPr>
          <w:sz w:val="28"/>
          <w:szCs w:val="28"/>
        </w:rPr>
      </w:pPr>
    </w:p>
    <w:p w:rsidR="002E4BAE" w:rsidRPr="002E4BAE" w:rsidRDefault="002E4BAE">
      <w:pPr>
        <w:rPr>
          <w:b/>
          <w:sz w:val="28"/>
          <w:szCs w:val="28"/>
        </w:rPr>
      </w:pPr>
      <w:r w:rsidRPr="002E4BAE">
        <w:rPr>
          <w:b/>
          <w:sz w:val="28"/>
          <w:szCs w:val="28"/>
        </w:rPr>
        <w:t xml:space="preserve">Глава Соцземледельского </w:t>
      </w:r>
    </w:p>
    <w:p w:rsidR="002E4BAE" w:rsidRPr="002E4BAE" w:rsidRDefault="002E4BAE">
      <w:pPr>
        <w:rPr>
          <w:b/>
        </w:rPr>
      </w:pPr>
      <w:r w:rsidRPr="002E4BAE">
        <w:rPr>
          <w:b/>
          <w:sz w:val="28"/>
          <w:szCs w:val="28"/>
        </w:rPr>
        <w:t xml:space="preserve">муниципального образования                                      О.В. Костикова </w:t>
      </w:r>
    </w:p>
    <w:sectPr w:rsidR="002E4BAE" w:rsidRPr="002E4BAE" w:rsidSect="0049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24DE"/>
    <w:rsid w:val="002E4BAE"/>
    <w:rsid w:val="00443CC9"/>
    <w:rsid w:val="004973AD"/>
    <w:rsid w:val="009524DE"/>
    <w:rsid w:val="0098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D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9524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24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3348;fld=134;dst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2021-05-26T06:13:00Z</cp:lastPrinted>
  <dcterms:created xsi:type="dcterms:W3CDTF">2021-04-22T06:31:00Z</dcterms:created>
  <dcterms:modified xsi:type="dcterms:W3CDTF">2021-05-26T06:13:00Z</dcterms:modified>
</cp:coreProperties>
</file>