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3AB0" w14:textId="77777777" w:rsidR="005E7F5E" w:rsidRPr="005E7F5E" w:rsidRDefault="005E7F5E" w:rsidP="005E7F5E">
      <w:pPr>
        <w:pStyle w:val="a3"/>
        <w:jc w:val="center"/>
        <w:rPr>
          <w:rFonts w:ascii="Times New Roman" w:hAnsi="Times New Roman" w:cs="Times New Roman"/>
          <w:b/>
          <w:bCs/>
          <w:sz w:val="28"/>
          <w:szCs w:val="28"/>
        </w:rPr>
      </w:pPr>
      <w:r w:rsidRPr="005E7F5E">
        <w:rPr>
          <w:rFonts w:ascii="Times New Roman" w:hAnsi="Times New Roman" w:cs="Times New Roman"/>
          <w:b/>
          <w:bCs/>
          <w:sz w:val="28"/>
          <w:szCs w:val="28"/>
        </w:rPr>
        <w:t>СОВЕТ</w:t>
      </w:r>
    </w:p>
    <w:p w14:paraId="630D5571" w14:textId="77777777" w:rsidR="005E7F5E" w:rsidRPr="005E7F5E" w:rsidRDefault="005E7F5E" w:rsidP="005E7F5E">
      <w:pPr>
        <w:pStyle w:val="a3"/>
        <w:jc w:val="center"/>
        <w:rPr>
          <w:rFonts w:ascii="Times New Roman" w:hAnsi="Times New Roman" w:cs="Times New Roman"/>
          <w:b/>
          <w:bCs/>
          <w:sz w:val="28"/>
          <w:szCs w:val="28"/>
        </w:rPr>
      </w:pPr>
      <w:r w:rsidRPr="005E7F5E">
        <w:rPr>
          <w:rFonts w:ascii="Times New Roman" w:hAnsi="Times New Roman" w:cs="Times New Roman"/>
          <w:b/>
          <w:bCs/>
          <w:sz w:val="28"/>
          <w:szCs w:val="28"/>
        </w:rPr>
        <w:t>БАРКОВСКОГО МУНИЦИПАЛЬНОГО ОБРАЗОВАНИЯ</w:t>
      </w:r>
    </w:p>
    <w:p w14:paraId="1193B249" w14:textId="77777777" w:rsidR="005E7F5E" w:rsidRPr="005E7F5E" w:rsidRDefault="005E7F5E" w:rsidP="005E7F5E">
      <w:pPr>
        <w:pStyle w:val="a3"/>
        <w:jc w:val="center"/>
        <w:rPr>
          <w:rFonts w:ascii="Times New Roman" w:hAnsi="Times New Roman" w:cs="Times New Roman"/>
          <w:b/>
          <w:bCs/>
          <w:sz w:val="28"/>
          <w:szCs w:val="28"/>
        </w:rPr>
      </w:pPr>
      <w:r w:rsidRPr="005E7F5E">
        <w:rPr>
          <w:rFonts w:ascii="Times New Roman" w:hAnsi="Times New Roman" w:cs="Times New Roman"/>
          <w:b/>
          <w:bCs/>
          <w:sz w:val="28"/>
          <w:szCs w:val="28"/>
        </w:rPr>
        <w:t>БАЛАШОВСКОГО МУНИЦИПАЛЬНОГО РАЙОНА</w:t>
      </w:r>
    </w:p>
    <w:p w14:paraId="6A2B5303" w14:textId="77777777" w:rsidR="005E7F5E" w:rsidRPr="005E7F5E" w:rsidRDefault="005E7F5E" w:rsidP="005E7F5E">
      <w:pPr>
        <w:pStyle w:val="a3"/>
        <w:jc w:val="center"/>
        <w:rPr>
          <w:rFonts w:ascii="Times New Roman" w:hAnsi="Times New Roman" w:cs="Times New Roman"/>
          <w:b/>
          <w:bCs/>
          <w:sz w:val="28"/>
          <w:szCs w:val="28"/>
        </w:rPr>
      </w:pPr>
      <w:r w:rsidRPr="005E7F5E">
        <w:rPr>
          <w:rFonts w:ascii="Times New Roman" w:hAnsi="Times New Roman" w:cs="Times New Roman"/>
          <w:b/>
          <w:bCs/>
          <w:sz w:val="28"/>
          <w:szCs w:val="28"/>
        </w:rPr>
        <w:t>САРАТОВСКОЙ ОБЛАСТИ</w:t>
      </w:r>
    </w:p>
    <w:p w14:paraId="1B1C98A5" w14:textId="77777777" w:rsidR="005E7F5E" w:rsidRPr="005E7F5E" w:rsidRDefault="005E7F5E" w:rsidP="005E7F5E">
      <w:pPr>
        <w:rPr>
          <w:b/>
          <w:bCs/>
        </w:rPr>
      </w:pPr>
    </w:p>
    <w:p w14:paraId="3318C3C4" w14:textId="42D0C360" w:rsidR="005E7F5E" w:rsidRPr="005E7F5E" w:rsidRDefault="005E7F5E" w:rsidP="005E7F5E">
      <w:pPr>
        <w:rPr>
          <w:rFonts w:ascii="Times New Roman" w:hAnsi="Times New Roman" w:cs="Times New Roman"/>
          <w:b/>
          <w:bCs/>
          <w:sz w:val="28"/>
          <w:szCs w:val="28"/>
        </w:rPr>
      </w:pPr>
      <w:r>
        <w:rPr>
          <w:rFonts w:ascii="Times New Roman" w:hAnsi="Times New Roman" w:cs="Times New Roman"/>
          <w:b/>
          <w:bCs/>
          <w:sz w:val="28"/>
          <w:szCs w:val="28"/>
        </w:rPr>
        <w:t xml:space="preserve">                                                        </w:t>
      </w:r>
      <w:r w:rsidRPr="005E7F5E">
        <w:rPr>
          <w:rFonts w:ascii="Times New Roman" w:hAnsi="Times New Roman" w:cs="Times New Roman"/>
          <w:b/>
          <w:bCs/>
          <w:sz w:val="28"/>
          <w:szCs w:val="28"/>
        </w:rPr>
        <w:t>РЕШЕНИЕ</w:t>
      </w:r>
    </w:p>
    <w:p w14:paraId="581AF72A" w14:textId="77777777" w:rsidR="005E7F5E" w:rsidRPr="005E7F5E" w:rsidRDefault="005E7F5E" w:rsidP="005E7F5E">
      <w:pPr>
        <w:rPr>
          <w:rFonts w:ascii="Times New Roman" w:hAnsi="Times New Roman" w:cs="Times New Roman"/>
          <w:b/>
          <w:bCs/>
          <w:sz w:val="28"/>
          <w:szCs w:val="28"/>
        </w:rPr>
      </w:pPr>
    </w:p>
    <w:p w14:paraId="29CFF0D0" w14:textId="6721AF4C" w:rsidR="005E7F5E" w:rsidRPr="005E7F5E" w:rsidRDefault="005E7F5E" w:rsidP="005E7F5E">
      <w:pPr>
        <w:rPr>
          <w:rFonts w:ascii="Times New Roman" w:hAnsi="Times New Roman" w:cs="Times New Roman"/>
          <w:b/>
          <w:bCs/>
          <w:sz w:val="28"/>
          <w:szCs w:val="28"/>
        </w:rPr>
      </w:pPr>
      <w:r w:rsidRPr="005E7F5E">
        <w:rPr>
          <w:rFonts w:ascii="Times New Roman" w:hAnsi="Times New Roman" w:cs="Times New Roman"/>
          <w:b/>
          <w:bCs/>
          <w:sz w:val="28"/>
          <w:szCs w:val="28"/>
        </w:rPr>
        <w:t>от</w:t>
      </w:r>
      <w:r>
        <w:rPr>
          <w:rFonts w:ascii="Times New Roman" w:hAnsi="Times New Roman" w:cs="Times New Roman"/>
          <w:b/>
          <w:bCs/>
          <w:sz w:val="28"/>
          <w:szCs w:val="28"/>
        </w:rPr>
        <w:t xml:space="preserve"> 25.05.2021 г</w:t>
      </w:r>
      <w:r w:rsidRPr="005E7F5E">
        <w:rPr>
          <w:rFonts w:ascii="Times New Roman" w:hAnsi="Times New Roman" w:cs="Times New Roman"/>
          <w:b/>
          <w:bCs/>
          <w:sz w:val="28"/>
          <w:szCs w:val="28"/>
        </w:rPr>
        <w:t xml:space="preserve"> </w:t>
      </w:r>
      <w:proofErr w:type="gramStart"/>
      <w:r w:rsidRPr="005E7F5E">
        <w:rPr>
          <w:rFonts w:ascii="Times New Roman" w:hAnsi="Times New Roman" w:cs="Times New Roman"/>
          <w:b/>
          <w:bCs/>
          <w:sz w:val="28"/>
          <w:szCs w:val="28"/>
        </w:rPr>
        <w:t xml:space="preserve">№ </w:t>
      </w:r>
      <w:r>
        <w:rPr>
          <w:rFonts w:ascii="Times New Roman" w:hAnsi="Times New Roman" w:cs="Times New Roman"/>
          <w:b/>
          <w:bCs/>
          <w:sz w:val="28"/>
          <w:szCs w:val="28"/>
        </w:rPr>
        <w:t xml:space="preserve"> 141</w:t>
      </w:r>
      <w:proofErr w:type="gramEnd"/>
      <w:r>
        <w:rPr>
          <w:rFonts w:ascii="Times New Roman" w:hAnsi="Times New Roman" w:cs="Times New Roman"/>
          <w:b/>
          <w:bCs/>
          <w:sz w:val="28"/>
          <w:szCs w:val="28"/>
        </w:rPr>
        <w:t>-05</w:t>
      </w:r>
      <w:r w:rsidRPr="005E7F5E">
        <w:rPr>
          <w:rFonts w:ascii="Times New Roman" w:hAnsi="Times New Roman" w:cs="Times New Roman"/>
          <w:b/>
          <w:bCs/>
          <w:sz w:val="28"/>
          <w:szCs w:val="28"/>
        </w:rPr>
        <w:t xml:space="preserve">                                                                    с. Барки</w:t>
      </w:r>
    </w:p>
    <w:p w14:paraId="29562080" w14:textId="77777777" w:rsidR="005E7F5E" w:rsidRPr="005E7F5E" w:rsidRDefault="005E7F5E" w:rsidP="005E7F5E">
      <w:pPr>
        <w:pStyle w:val="a3"/>
        <w:rPr>
          <w:rFonts w:ascii="Times New Roman" w:hAnsi="Times New Roman" w:cs="Times New Roman"/>
          <w:b/>
          <w:bCs/>
          <w:sz w:val="28"/>
          <w:szCs w:val="28"/>
        </w:rPr>
      </w:pPr>
      <w:r w:rsidRPr="005E7F5E">
        <w:rPr>
          <w:rFonts w:ascii="Times New Roman" w:hAnsi="Times New Roman" w:cs="Times New Roman"/>
          <w:b/>
          <w:bCs/>
          <w:sz w:val="28"/>
          <w:szCs w:val="28"/>
        </w:rPr>
        <w:t>Об утверждении Положения о порядке</w:t>
      </w:r>
    </w:p>
    <w:p w14:paraId="6829862B" w14:textId="77777777" w:rsidR="005E7F5E" w:rsidRPr="005E7F5E" w:rsidRDefault="005E7F5E" w:rsidP="005E7F5E">
      <w:pPr>
        <w:pStyle w:val="a3"/>
        <w:rPr>
          <w:rFonts w:ascii="Times New Roman" w:hAnsi="Times New Roman" w:cs="Times New Roman"/>
          <w:b/>
          <w:bCs/>
          <w:sz w:val="28"/>
          <w:szCs w:val="28"/>
        </w:rPr>
      </w:pPr>
      <w:r w:rsidRPr="005E7F5E">
        <w:rPr>
          <w:rFonts w:ascii="Times New Roman" w:hAnsi="Times New Roman" w:cs="Times New Roman"/>
          <w:b/>
          <w:bCs/>
          <w:sz w:val="28"/>
          <w:szCs w:val="28"/>
        </w:rPr>
        <w:t>выдвижения, внесения, обсуждения,</w:t>
      </w:r>
    </w:p>
    <w:p w14:paraId="1C0D1E41" w14:textId="77777777" w:rsidR="005E7F5E" w:rsidRPr="005E7F5E" w:rsidRDefault="005E7F5E" w:rsidP="005E7F5E">
      <w:pPr>
        <w:pStyle w:val="a3"/>
        <w:rPr>
          <w:rFonts w:ascii="Times New Roman" w:hAnsi="Times New Roman" w:cs="Times New Roman"/>
          <w:b/>
          <w:bCs/>
          <w:sz w:val="28"/>
          <w:szCs w:val="28"/>
        </w:rPr>
      </w:pPr>
      <w:r w:rsidRPr="005E7F5E">
        <w:rPr>
          <w:rFonts w:ascii="Times New Roman" w:hAnsi="Times New Roman" w:cs="Times New Roman"/>
          <w:b/>
          <w:bCs/>
          <w:sz w:val="28"/>
          <w:szCs w:val="28"/>
        </w:rPr>
        <w:t>рассмотрения инициативных проектов,</w:t>
      </w:r>
    </w:p>
    <w:p w14:paraId="3E4E560A" w14:textId="77777777" w:rsidR="005E7F5E" w:rsidRPr="005E7F5E" w:rsidRDefault="005E7F5E" w:rsidP="005E7F5E">
      <w:pPr>
        <w:pStyle w:val="a3"/>
        <w:rPr>
          <w:rFonts w:ascii="Times New Roman" w:hAnsi="Times New Roman" w:cs="Times New Roman"/>
          <w:b/>
          <w:bCs/>
          <w:sz w:val="28"/>
          <w:szCs w:val="28"/>
        </w:rPr>
      </w:pPr>
      <w:r w:rsidRPr="005E7F5E">
        <w:rPr>
          <w:rFonts w:ascii="Times New Roman" w:hAnsi="Times New Roman" w:cs="Times New Roman"/>
          <w:b/>
          <w:bCs/>
          <w:sz w:val="28"/>
          <w:szCs w:val="28"/>
        </w:rPr>
        <w:t>а также проведения их конкурсного отбора</w:t>
      </w:r>
    </w:p>
    <w:p w14:paraId="5E47A0D6" w14:textId="77777777" w:rsidR="005E7F5E" w:rsidRPr="005E7F5E" w:rsidRDefault="005E7F5E" w:rsidP="005E7F5E">
      <w:pPr>
        <w:pStyle w:val="a3"/>
        <w:rPr>
          <w:rFonts w:ascii="Times New Roman" w:hAnsi="Times New Roman" w:cs="Times New Roman"/>
          <w:b/>
          <w:bCs/>
          <w:sz w:val="28"/>
          <w:szCs w:val="28"/>
        </w:rPr>
      </w:pPr>
      <w:r w:rsidRPr="005E7F5E">
        <w:rPr>
          <w:rFonts w:ascii="Times New Roman" w:hAnsi="Times New Roman" w:cs="Times New Roman"/>
          <w:b/>
          <w:bCs/>
          <w:sz w:val="28"/>
          <w:szCs w:val="28"/>
        </w:rPr>
        <w:t>в Барковском муниципальном образовании</w:t>
      </w:r>
    </w:p>
    <w:p w14:paraId="7CF21E76" w14:textId="77777777" w:rsidR="005E7F5E" w:rsidRPr="005E7F5E" w:rsidRDefault="005E7F5E" w:rsidP="005E7F5E">
      <w:pPr>
        <w:pStyle w:val="a3"/>
        <w:rPr>
          <w:rFonts w:ascii="Times New Roman" w:hAnsi="Times New Roman" w:cs="Times New Roman"/>
          <w:b/>
          <w:bCs/>
          <w:sz w:val="28"/>
          <w:szCs w:val="28"/>
        </w:rPr>
      </w:pPr>
      <w:r w:rsidRPr="005E7F5E">
        <w:rPr>
          <w:rFonts w:ascii="Times New Roman" w:hAnsi="Times New Roman" w:cs="Times New Roman"/>
          <w:b/>
          <w:bCs/>
          <w:sz w:val="28"/>
          <w:szCs w:val="28"/>
        </w:rPr>
        <w:t xml:space="preserve">Балашовского муниципального района </w:t>
      </w:r>
    </w:p>
    <w:p w14:paraId="6F878435" w14:textId="77777777" w:rsidR="005E7F5E" w:rsidRPr="005E7F5E" w:rsidRDefault="005E7F5E" w:rsidP="005E7F5E">
      <w:pPr>
        <w:pStyle w:val="a3"/>
        <w:rPr>
          <w:rFonts w:ascii="Times New Roman" w:hAnsi="Times New Roman" w:cs="Times New Roman"/>
          <w:b/>
          <w:bCs/>
          <w:sz w:val="28"/>
          <w:szCs w:val="28"/>
        </w:rPr>
      </w:pPr>
      <w:r w:rsidRPr="005E7F5E">
        <w:rPr>
          <w:rFonts w:ascii="Times New Roman" w:hAnsi="Times New Roman" w:cs="Times New Roman"/>
          <w:b/>
          <w:bCs/>
          <w:sz w:val="28"/>
          <w:szCs w:val="28"/>
        </w:rPr>
        <w:t>Саратовской области</w:t>
      </w:r>
    </w:p>
    <w:p w14:paraId="3CE7E276" w14:textId="77777777" w:rsidR="005E7F5E" w:rsidRPr="005E7F5E" w:rsidRDefault="005E7F5E" w:rsidP="005E7F5E">
      <w:pPr>
        <w:rPr>
          <w:b/>
          <w:bCs/>
        </w:rPr>
      </w:pPr>
    </w:p>
    <w:p w14:paraId="22372FF9" w14:textId="77777777" w:rsidR="005E7F5E" w:rsidRDefault="005E7F5E" w:rsidP="005E7F5E">
      <w:pPr>
        <w:rPr>
          <w:rFonts w:ascii="Times New Roman" w:hAnsi="Times New Roman" w:cs="Times New Roman"/>
          <w:sz w:val="28"/>
          <w:szCs w:val="28"/>
        </w:rPr>
      </w:pPr>
      <w:r w:rsidRPr="005E7F5E">
        <w:rPr>
          <w:rFonts w:ascii="Times New Roman" w:hAnsi="Times New Roman" w:cs="Times New Roman"/>
          <w:sz w:val="28"/>
          <w:szCs w:val="28"/>
        </w:rPr>
        <w:t xml:space="preserve">На основании Федерального закона от 6 октября 2003 № 131-ФЗ            </w:t>
      </w:r>
      <w:proofErr w:type="gramStart"/>
      <w:r w:rsidRPr="005E7F5E">
        <w:rPr>
          <w:rFonts w:ascii="Times New Roman" w:hAnsi="Times New Roman" w:cs="Times New Roman"/>
          <w:sz w:val="28"/>
          <w:szCs w:val="28"/>
        </w:rPr>
        <w:t xml:space="preserve">   «</w:t>
      </w:r>
      <w:proofErr w:type="gramEnd"/>
      <w:r w:rsidRPr="005E7F5E">
        <w:rPr>
          <w:rFonts w:ascii="Times New Roman" w:hAnsi="Times New Roman" w:cs="Times New Roman"/>
          <w:sz w:val="28"/>
          <w:szCs w:val="28"/>
        </w:rPr>
        <w:t>Об общих принципах организации местного самоуправления в Российской Федерации», Устава Барковского муниципального образования Балашовского муниципального района Саратовской области,</w:t>
      </w:r>
    </w:p>
    <w:p w14:paraId="37C100AB" w14:textId="3F50381F" w:rsidR="005E7F5E" w:rsidRPr="005E7F5E" w:rsidRDefault="005E7F5E" w:rsidP="005E7F5E">
      <w:pPr>
        <w:rPr>
          <w:rFonts w:ascii="Times New Roman" w:hAnsi="Times New Roman" w:cs="Times New Roman"/>
          <w:b/>
          <w:bCs/>
          <w:sz w:val="28"/>
          <w:szCs w:val="28"/>
        </w:rPr>
      </w:pPr>
      <w:r w:rsidRPr="005E7F5E">
        <w:rPr>
          <w:rFonts w:ascii="Times New Roman" w:hAnsi="Times New Roman" w:cs="Times New Roman"/>
          <w:b/>
          <w:bCs/>
          <w:sz w:val="28"/>
          <w:szCs w:val="28"/>
        </w:rPr>
        <w:t xml:space="preserve"> Совет Барковского муниципального </w:t>
      </w:r>
      <w:proofErr w:type="gramStart"/>
      <w:r w:rsidRPr="005E7F5E">
        <w:rPr>
          <w:rFonts w:ascii="Times New Roman" w:hAnsi="Times New Roman" w:cs="Times New Roman"/>
          <w:b/>
          <w:bCs/>
          <w:sz w:val="28"/>
          <w:szCs w:val="28"/>
        </w:rPr>
        <w:t>образования</w:t>
      </w:r>
      <w:r w:rsidRPr="005E7F5E">
        <w:rPr>
          <w:rFonts w:ascii="Times New Roman" w:hAnsi="Times New Roman" w:cs="Times New Roman"/>
          <w:b/>
          <w:bCs/>
          <w:sz w:val="28"/>
          <w:szCs w:val="28"/>
        </w:rPr>
        <w:t xml:space="preserve">  </w:t>
      </w:r>
      <w:r w:rsidRPr="005E7F5E">
        <w:rPr>
          <w:rFonts w:ascii="Times New Roman" w:hAnsi="Times New Roman" w:cs="Times New Roman"/>
          <w:b/>
          <w:bCs/>
          <w:sz w:val="28"/>
          <w:szCs w:val="28"/>
        </w:rPr>
        <w:t>РЕШИЛ</w:t>
      </w:r>
      <w:proofErr w:type="gramEnd"/>
      <w:r w:rsidRPr="005E7F5E">
        <w:rPr>
          <w:rFonts w:ascii="Times New Roman" w:hAnsi="Times New Roman" w:cs="Times New Roman"/>
          <w:b/>
          <w:bCs/>
          <w:sz w:val="28"/>
          <w:szCs w:val="28"/>
        </w:rPr>
        <w:t>:</w:t>
      </w:r>
    </w:p>
    <w:p w14:paraId="02435FAA" w14:textId="77777777" w:rsidR="005E7F5E" w:rsidRPr="005E7F5E" w:rsidRDefault="005E7F5E" w:rsidP="005E7F5E">
      <w:pPr>
        <w:rPr>
          <w:b/>
          <w:bCs/>
        </w:rPr>
      </w:pPr>
    </w:p>
    <w:p w14:paraId="6DB9B16E" w14:textId="77777777" w:rsidR="005E7F5E" w:rsidRPr="005E7F5E" w:rsidRDefault="005E7F5E" w:rsidP="005E7F5E">
      <w:pPr>
        <w:jc w:val="both"/>
        <w:rPr>
          <w:rFonts w:ascii="Times New Roman" w:hAnsi="Times New Roman" w:cs="Times New Roman"/>
          <w:sz w:val="28"/>
          <w:szCs w:val="28"/>
        </w:rPr>
      </w:pPr>
      <w:r w:rsidRPr="005E7F5E">
        <w:rPr>
          <w:rFonts w:ascii="Times New Roman" w:hAnsi="Times New Roman" w:cs="Times New Roman"/>
          <w:sz w:val="28"/>
          <w:szCs w:val="28"/>
        </w:rPr>
        <w:t>1. Утвердить Положение о порядке выдвижения, внесения, обсуждения, рассмотрения инициативных проектов, а также проведения их конкурсного отбора в Барковском муниципальном образовании Балашовского муниципального района Саратовской области, прилагаемый к настоящему решению.</w:t>
      </w:r>
    </w:p>
    <w:p w14:paraId="07D8BD68" w14:textId="77777777" w:rsidR="005E7F5E" w:rsidRPr="005E7F5E" w:rsidRDefault="005E7F5E" w:rsidP="005E7F5E">
      <w:pPr>
        <w:jc w:val="both"/>
        <w:rPr>
          <w:rFonts w:ascii="Times New Roman" w:hAnsi="Times New Roman" w:cs="Times New Roman"/>
          <w:sz w:val="28"/>
          <w:szCs w:val="28"/>
        </w:rPr>
      </w:pPr>
      <w:r w:rsidRPr="005E7F5E">
        <w:rPr>
          <w:rFonts w:ascii="Times New Roman" w:hAnsi="Times New Roman" w:cs="Times New Roman"/>
          <w:sz w:val="28"/>
          <w:szCs w:val="28"/>
        </w:rPr>
        <w:t>2. Настоящее Решение подлежит официальному опубликованию (обнародованию) и вступает в силу с момента его официального опубликования (обнародования).</w:t>
      </w:r>
    </w:p>
    <w:p w14:paraId="20E6ED50" w14:textId="77777777" w:rsidR="005E7F5E" w:rsidRPr="005E7F5E" w:rsidRDefault="005E7F5E" w:rsidP="005E7F5E">
      <w:pPr>
        <w:jc w:val="both"/>
        <w:rPr>
          <w:rFonts w:ascii="Times New Roman" w:hAnsi="Times New Roman" w:cs="Times New Roman"/>
          <w:sz w:val="28"/>
          <w:szCs w:val="28"/>
        </w:rPr>
      </w:pPr>
    </w:p>
    <w:p w14:paraId="562AE82F" w14:textId="77777777" w:rsidR="005E7F5E" w:rsidRPr="005E7F5E" w:rsidRDefault="005E7F5E" w:rsidP="005E7F5E">
      <w:pPr>
        <w:jc w:val="both"/>
        <w:rPr>
          <w:rFonts w:ascii="Times New Roman" w:hAnsi="Times New Roman" w:cs="Times New Roman"/>
          <w:sz w:val="28"/>
          <w:szCs w:val="28"/>
        </w:rPr>
      </w:pPr>
    </w:p>
    <w:p w14:paraId="471A2FE9" w14:textId="77777777" w:rsidR="005E7F5E" w:rsidRPr="005E7F5E" w:rsidRDefault="005E7F5E" w:rsidP="005E7F5E">
      <w:pPr>
        <w:pStyle w:val="a3"/>
        <w:rPr>
          <w:rFonts w:ascii="Times New Roman" w:hAnsi="Times New Roman" w:cs="Times New Roman"/>
          <w:b/>
          <w:bCs/>
          <w:sz w:val="28"/>
          <w:szCs w:val="28"/>
        </w:rPr>
      </w:pPr>
      <w:r w:rsidRPr="005E7F5E">
        <w:rPr>
          <w:rFonts w:ascii="Times New Roman" w:hAnsi="Times New Roman" w:cs="Times New Roman"/>
          <w:b/>
          <w:bCs/>
          <w:sz w:val="28"/>
          <w:szCs w:val="28"/>
        </w:rPr>
        <w:t>Глава Барковского</w:t>
      </w:r>
    </w:p>
    <w:p w14:paraId="52ACD981" w14:textId="57E5EC3C" w:rsidR="005E7F5E" w:rsidRPr="005E7F5E" w:rsidRDefault="005E7F5E" w:rsidP="005E7F5E">
      <w:pPr>
        <w:pStyle w:val="a3"/>
        <w:rPr>
          <w:rFonts w:ascii="Times New Roman" w:hAnsi="Times New Roman" w:cs="Times New Roman"/>
          <w:b/>
          <w:bCs/>
          <w:sz w:val="28"/>
          <w:szCs w:val="28"/>
        </w:rPr>
      </w:pPr>
      <w:r w:rsidRPr="005E7F5E">
        <w:rPr>
          <w:rFonts w:ascii="Times New Roman" w:hAnsi="Times New Roman" w:cs="Times New Roman"/>
          <w:b/>
          <w:bCs/>
          <w:sz w:val="28"/>
          <w:szCs w:val="28"/>
        </w:rPr>
        <w:t xml:space="preserve">муниципального образования                                                    А.В. </w:t>
      </w:r>
      <w:proofErr w:type="spellStart"/>
      <w:r w:rsidRPr="005E7F5E">
        <w:rPr>
          <w:rFonts w:ascii="Times New Roman" w:hAnsi="Times New Roman" w:cs="Times New Roman"/>
          <w:b/>
          <w:bCs/>
          <w:sz w:val="28"/>
          <w:szCs w:val="28"/>
        </w:rPr>
        <w:t>Фефёлин</w:t>
      </w:r>
      <w:proofErr w:type="spellEnd"/>
    </w:p>
    <w:p w14:paraId="4C211E3A" w14:textId="77777777" w:rsidR="005E7F5E" w:rsidRPr="005E7F5E" w:rsidRDefault="005E7F5E" w:rsidP="005E7F5E">
      <w:pPr>
        <w:rPr>
          <w:b/>
          <w:bCs/>
        </w:rPr>
      </w:pPr>
      <w:r w:rsidRPr="005E7F5E">
        <w:rPr>
          <w:b/>
          <w:bCs/>
        </w:rPr>
        <w:t xml:space="preserve"> </w:t>
      </w:r>
    </w:p>
    <w:p w14:paraId="2D917448" w14:textId="0385C6C5" w:rsidR="005E7F5E" w:rsidRDefault="005E7F5E" w:rsidP="005E7F5E">
      <w:pPr>
        <w:rPr>
          <w:b/>
          <w:bCs/>
        </w:rPr>
      </w:pPr>
    </w:p>
    <w:p w14:paraId="71C2024F" w14:textId="77777777" w:rsidR="005E7F5E" w:rsidRPr="005E7F5E" w:rsidRDefault="005E7F5E" w:rsidP="005E7F5E">
      <w:pPr>
        <w:rPr>
          <w:b/>
          <w:bCs/>
        </w:rPr>
      </w:pPr>
    </w:p>
    <w:p w14:paraId="4026C67F" w14:textId="77777777" w:rsidR="005E7F5E" w:rsidRPr="00ED1856" w:rsidRDefault="005E7F5E" w:rsidP="00ED1856">
      <w:pPr>
        <w:pStyle w:val="a3"/>
        <w:jc w:val="right"/>
        <w:rPr>
          <w:rFonts w:ascii="Times New Roman" w:hAnsi="Times New Roman" w:cs="Times New Roman"/>
          <w:b/>
          <w:bCs/>
          <w:sz w:val="24"/>
          <w:szCs w:val="24"/>
        </w:rPr>
      </w:pPr>
      <w:r w:rsidRPr="00ED1856">
        <w:rPr>
          <w:rFonts w:ascii="Times New Roman" w:hAnsi="Times New Roman" w:cs="Times New Roman"/>
          <w:b/>
          <w:bCs/>
          <w:sz w:val="24"/>
          <w:szCs w:val="24"/>
        </w:rPr>
        <w:lastRenderedPageBreak/>
        <w:t>Приложение</w:t>
      </w:r>
    </w:p>
    <w:p w14:paraId="2A99D5E6" w14:textId="77777777" w:rsidR="005E7F5E" w:rsidRPr="00ED1856" w:rsidRDefault="005E7F5E" w:rsidP="00ED1856">
      <w:pPr>
        <w:pStyle w:val="a3"/>
        <w:jc w:val="right"/>
        <w:rPr>
          <w:rFonts w:ascii="Times New Roman" w:hAnsi="Times New Roman" w:cs="Times New Roman"/>
          <w:b/>
          <w:bCs/>
          <w:sz w:val="24"/>
          <w:szCs w:val="24"/>
        </w:rPr>
      </w:pPr>
      <w:r w:rsidRPr="00ED1856">
        <w:rPr>
          <w:rFonts w:ascii="Times New Roman" w:hAnsi="Times New Roman" w:cs="Times New Roman"/>
          <w:b/>
          <w:bCs/>
          <w:sz w:val="24"/>
          <w:szCs w:val="24"/>
        </w:rPr>
        <w:t>к Решению Совета</w:t>
      </w:r>
    </w:p>
    <w:p w14:paraId="6AAF9146" w14:textId="77777777" w:rsidR="005E7F5E" w:rsidRPr="00ED1856" w:rsidRDefault="005E7F5E" w:rsidP="00ED1856">
      <w:pPr>
        <w:pStyle w:val="a3"/>
        <w:jc w:val="right"/>
        <w:rPr>
          <w:rFonts w:ascii="Times New Roman" w:hAnsi="Times New Roman" w:cs="Times New Roman"/>
          <w:b/>
          <w:bCs/>
          <w:sz w:val="24"/>
          <w:szCs w:val="24"/>
        </w:rPr>
      </w:pPr>
      <w:r w:rsidRPr="00ED1856">
        <w:rPr>
          <w:rFonts w:ascii="Times New Roman" w:hAnsi="Times New Roman" w:cs="Times New Roman"/>
          <w:b/>
          <w:bCs/>
          <w:sz w:val="24"/>
          <w:szCs w:val="24"/>
        </w:rPr>
        <w:t>Барковского муниципального образования</w:t>
      </w:r>
    </w:p>
    <w:p w14:paraId="6C651786" w14:textId="77777777" w:rsidR="005E7F5E" w:rsidRPr="00ED1856" w:rsidRDefault="005E7F5E" w:rsidP="00ED1856">
      <w:pPr>
        <w:pStyle w:val="a3"/>
        <w:jc w:val="right"/>
        <w:rPr>
          <w:rFonts w:ascii="Times New Roman" w:hAnsi="Times New Roman" w:cs="Times New Roman"/>
          <w:b/>
          <w:bCs/>
          <w:sz w:val="24"/>
          <w:szCs w:val="24"/>
        </w:rPr>
      </w:pPr>
      <w:r w:rsidRPr="00ED1856">
        <w:rPr>
          <w:rFonts w:ascii="Times New Roman" w:hAnsi="Times New Roman" w:cs="Times New Roman"/>
          <w:b/>
          <w:bCs/>
          <w:sz w:val="24"/>
          <w:szCs w:val="24"/>
        </w:rPr>
        <w:t>Балашовского муниципального района</w:t>
      </w:r>
    </w:p>
    <w:p w14:paraId="7D445B80" w14:textId="77777777" w:rsidR="005E7F5E" w:rsidRPr="00ED1856" w:rsidRDefault="005E7F5E" w:rsidP="00ED1856">
      <w:pPr>
        <w:pStyle w:val="a3"/>
        <w:jc w:val="right"/>
        <w:rPr>
          <w:rFonts w:ascii="Times New Roman" w:hAnsi="Times New Roman" w:cs="Times New Roman"/>
          <w:b/>
          <w:bCs/>
          <w:sz w:val="24"/>
          <w:szCs w:val="24"/>
        </w:rPr>
      </w:pPr>
      <w:r w:rsidRPr="00ED1856">
        <w:rPr>
          <w:rFonts w:ascii="Times New Roman" w:hAnsi="Times New Roman" w:cs="Times New Roman"/>
          <w:b/>
          <w:bCs/>
          <w:sz w:val="24"/>
          <w:szCs w:val="24"/>
        </w:rPr>
        <w:t>Саратовской области</w:t>
      </w:r>
    </w:p>
    <w:p w14:paraId="42772606" w14:textId="0148E377" w:rsidR="005E7F5E" w:rsidRPr="00ED1856" w:rsidRDefault="005E7F5E" w:rsidP="00ED1856">
      <w:pPr>
        <w:pStyle w:val="a3"/>
        <w:jc w:val="right"/>
        <w:rPr>
          <w:rFonts w:ascii="Times New Roman" w:hAnsi="Times New Roman" w:cs="Times New Roman"/>
          <w:b/>
          <w:bCs/>
          <w:sz w:val="24"/>
          <w:szCs w:val="24"/>
        </w:rPr>
      </w:pPr>
      <w:r w:rsidRPr="00ED1856">
        <w:rPr>
          <w:rFonts w:ascii="Times New Roman" w:hAnsi="Times New Roman" w:cs="Times New Roman"/>
          <w:b/>
          <w:bCs/>
          <w:sz w:val="24"/>
          <w:szCs w:val="24"/>
        </w:rPr>
        <w:t xml:space="preserve">от </w:t>
      </w:r>
      <w:r w:rsidR="00ED1856">
        <w:rPr>
          <w:rFonts w:ascii="Times New Roman" w:hAnsi="Times New Roman" w:cs="Times New Roman"/>
          <w:b/>
          <w:bCs/>
          <w:sz w:val="24"/>
          <w:szCs w:val="24"/>
        </w:rPr>
        <w:t>25.05.2021 г</w:t>
      </w:r>
      <w:r w:rsidRPr="00ED1856">
        <w:rPr>
          <w:rFonts w:ascii="Times New Roman" w:hAnsi="Times New Roman" w:cs="Times New Roman"/>
          <w:b/>
          <w:bCs/>
          <w:sz w:val="24"/>
          <w:szCs w:val="24"/>
        </w:rPr>
        <w:t xml:space="preserve"> № </w:t>
      </w:r>
      <w:r w:rsidR="00ED1856">
        <w:rPr>
          <w:rFonts w:ascii="Times New Roman" w:hAnsi="Times New Roman" w:cs="Times New Roman"/>
          <w:b/>
          <w:bCs/>
          <w:sz w:val="24"/>
          <w:szCs w:val="24"/>
        </w:rPr>
        <w:t>141-05</w:t>
      </w:r>
    </w:p>
    <w:p w14:paraId="6FFA9D00" w14:textId="77777777" w:rsidR="005E7F5E" w:rsidRPr="005E7F5E" w:rsidRDefault="005E7F5E" w:rsidP="005E7F5E">
      <w:pPr>
        <w:rPr>
          <w:b/>
          <w:bCs/>
        </w:rPr>
      </w:pPr>
    </w:p>
    <w:p w14:paraId="7C660D9F" w14:textId="77777777" w:rsidR="005E7F5E" w:rsidRPr="00ED1856" w:rsidRDefault="005E7F5E" w:rsidP="00ED1856">
      <w:pPr>
        <w:pStyle w:val="a3"/>
        <w:jc w:val="center"/>
        <w:rPr>
          <w:rFonts w:ascii="Times New Roman" w:hAnsi="Times New Roman" w:cs="Times New Roman"/>
          <w:b/>
          <w:bCs/>
          <w:sz w:val="28"/>
          <w:szCs w:val="28"/>
        </w:rPr>
      </w:pPr>
      <w:r w:rsidRPr="00ED1856">
        <w:rPr>
          <w:rFonts w:ascii="Times New Roman" w:hAnsi="Times New Roman" w:cs="Times New Roman"/>
          <w:b/>
          <w:bCs/>
          <w:sz w:val="28"/>
          <w:szCs w:val="28"/>
        </w:rPr>
        <w:t>Положение</w:t>
      </w:r>
    </w:p>
    <w:p w14:paraId="72257A14" w14:textId="77777777" w:rsidR="005E7F5E" w:rsidRPr="00ED1856" w:rsidRDefault="005E7F5E" w:rsidP="00ED1856">
      <w:pPr>
        <w:pStyle w:val="a3"/>
        <w:jc w:val="center"/>
        <w:rPr>
          <w:rFonts w:ascii="Times New Roman" w:hAnsi="Times New Roman" w:cs="Times New Roman"/>
          <w:b/>
          <w:bCs/>
          <w:sz w:val="28"/>
          <w:szCs w:val="28"/>
        </w:rPr>
      </w:pPr>
      <w:r w:rsidRPr="00ED1856">
        <w:rPr>
          <w:rFonts w:ascii="Times New Roman" w:hAnsi="Times New Roman" w:cs="Times New Roman"/>
          <w:b/>
          <w:bCs/>
          <w:sz w:val="28"/>
          <w:szCs w:val="28"/>
        </w:rPr>
        <w:t>о порядке выдвижения, внесения, обсуждения, рассмотрения</w:t>
      </w:r>
    </w:p>
    <w:p w14:paraId="22C95212" w14:textId="22F6B042" w:rsidR="005E7F5E" w:rsidRPr="00ED1856" w:rsidRDefault="005E7F5E" w:rsidP="00ED1856">
      <w:pPr>
        <w:pStyle w:val="a3"/>
        <w:jc w:val="center"/>
        <w:rPr>
          <w:rFonts w:ascii="Times New Roman" w:hAnsi="Times New Roman" w:cs="Times New Roman"/>
          <w:b/>
          <w:bCs/>
          <w:sz w:val="28"/>
          <w:szCs w:val="28"/>
        </w:rPr>
      </w:pPr>
      <w:r w:rsidRPr="00ED1856">
        <w:rPr>
          <w:rFonts w:ascii="Times New Roman" w:hAnsi="Times New Roman" w:cs="Times New Roman"/>
          <w:b/>
          <w:bCs/>
          <w:sz w:val="28"/>
          <w:szCs w:val="28"/>
        </w:rPr>
        <w:t>инициативных проектов, а также проведения их конкурсного отбора</w:t>
      </w:r>
    </w:p>
    <w:p w14:paraId="205E394F" w14:textId="77777777" w:rsidR="005E7F5E" w:rsidRPr="00ED1856" w:rsidRDefault="005E7F5E" w:rsidP="00ED1856">
      <w:pPr>
        <w:pStyle w:val="a3"/>
        <w:jc w:val="center"/>
        <w:rPr>
          <w:rFonts w:ascii="Times New Roman" w:hAnsi="Times New Roman" w:cs="Times New Roman"/>
          <w:b/>
          <w:bCs/>
          <w:sz w:val="28"/>
          <w:szCs w:val="28"/>
        </w:rPr>
      </w:pPr>
      <w:r w:rsidRPr="00ED1856">
        <w:rPr>
          <w:rFonts w:ascii="Times New Roman" w:hAnsi="Times New Roman" w:cs="Times New Roman"/>
          <w:b/>
          <w:bCs/>
          <w:sz w:val="28"/>
          <w:szCs w:val="28"/>
        </w:rPr>
        <w:t>в Барковском муниципальном образовании</w:t>
      </w:r>
    </w:p>
    <w:p w14:paraId="59C94B16" w14:textId="77777777" w:rsidR="005E7F5E" w:rsidRPr="00ED1856" w:rsidRDefault="005E7F5E" w:rsidP="00ED1856">
      <w:pPr>
        <w:pStyle w:val="a3"/>
        <w:jc w:val="center"/>
        <w:rPr>
          <w:rFonts w:ascii="Times New Roman" w:hAnsi="Times New Roman" w:cs="Times New Roman"/>
          <w:b/>
          <w:bCs/>
          <w:sz w:val="28"/>
          <w:szCs w:val="28"/>
        </w:rPr>
      </w:pPr>
      <w:r w:rsidRPr="00ED1856">
        <w:rPr>
          <w:rFonts w:ascii="Times New Roman" w:hAnsi="Times New Roman" w:cs="Times New Roman"/>
          <w:b/>
          <w:bCs/>
          <w:sz w:val="28"/>
          <w:szCs w:val="28"/>
        </w:rPr>
        <w:t>Балашовского муниципального района Саратовской области</w:t>
      </w:r>
    </w:p>
    <w:p w14:paraId="1A527E76" w14:textId="77777777" w:rsidR="005E7F5E" w:rsidRPr="005E7F5E" w:rsidRDefault="005E7F5E" w:rsidP="005E7F5E">
      <w:pPr>
        <w:rPr>
          <w:b/>
          <w:bCs/>
        </w:rPr>
      </w:pPr>
    </w:p>
    <w:p w14:paraId="0AF36FB9" w14:textId="08A84DD2" w:rsidR="005E7F5E" w:rsidRPr="00ED1856" w:rsidRDefault="00ED1856" w:rsidP="00ED185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E7F5E" w:rsidRPr="00ED1856">
        <w:rPr>
          <w:rFonts w:ascii="Times New Roman" w:hAnsi="Times New Roman" w:cs="Times New Roman"/>
          <w:b/>
          <w:bCs/>
          <w:sz w:val="28"/>
          <w:szCs w:val="28"/>
        </w:rPr>
        <w:t>1. Общие положения</w:t>
      </w:r>
    </w:p>
    <w:p w14:paraId="3811C11B"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Барковского муниципального образования Балашовского муниципального района Саратовской области (далее – МО, муниципальное образование)</w:t>
      </w:r>
    </w:p>
    <w:p w14:paraId="1C2A0BCB"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14:paraId="14131C34"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1.3. Организатором конкурсного отбора инициативных проектов на территории</w:t>
      </w:r>
    </w:p>
    <w:p w14:paraId="3C2DA5DF"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МО является администрация Барковского муниципального образования Балашовского муниципального района Саратовской области (далее – администрация МО, администрация муниципального образования).</w:t>
      </w:r>
    </w:p>
    <w:p w14:paraId="3E413195"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Конкурсный отбор инициативных проектов осуществляется на собрании граждан в соответствии с настоящим Положением.</w:t>
      </w:r>
    </w:p>
    <w:p w14:paraId="6617E53D"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1.4. Материально-техническое, информационно-аналитическое и организационное обеспечение конкурсного отбора инициативных проектов на территории МО осуществляется Администрацией МО.</w:t>
      </w:r>
    </w:p>
    <w:p w14:paraId="3DC23345"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1.5. Инициативным проектом является документально оформленное и внесенное в порядке, установленном настоящим Положением, в Администрацию МО предложение в целях реализации мероприятий, имеющих приоритетное значение для жителей МО или его части, по решению вопросов местного значения или иных вопросов, право решения, которых предоставлено органам местного самоуправления.</w:t>
      </w:r>
    </w:p>
    <w:p w14:paraId="5E35BD4C"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1.6. Инициативный проект реализуется за счет средств местного бюджета МО,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МО в соответствии с Бюджетным кодексом Российской Федерации.</w:t>
      </w:r>
    </w:p>
    <w:p w14:paraId="4EAC07A4"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1.7. Бюджетные ассигнования на реализацию инициативных проектов предусматриваются в бюджете МО.</w:t>
      </w:r>
    </w:p>
    <w:p w14:paraId="0695A1BC" w14:textId="7083E0EF"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1.8. Объем бюджетных ассигнований на поддержку одного инициативного проекта из бюджета наименование муниципального образования не должен превышать 100 000 (сто тысяч) рублей 00 (ноль) копеек.</w:t>
      </w:r>
    </w:p>
    <w:p w14:paraId="4C98680D" w14:textId="07DEE2B6" w:rsidR="005E7F5E" w:rsidRPr="00ED1856" w:rsidRDefault="00ED1856" w:rsidP="00ED185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E7F5E" w:rsidRPr="00ED1856">
        <w:rPr>
          <w:rFonts w:ascii="Times New Roman" w:hAnsi="Times New Roman" w:cs="Times New Roman"/>
          <w:b/>
          <w:bCs/>
          <w:sz w:val="28"/>
          <w:szCs w:val="28"/>
        </w:rPr>
        <w:t>2. Выдвижение инициативных проектов</w:t>
      </w:r>
    </w:p>
    <w:p w14:paraId="0DDC8907"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2.1. С инициативой о внесении инициативного проекта вправе выступить:</w:t>
      </w:r>
    </w:p>
    <w:p w14:paraId="60817DE6"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 инициативная группа численностью не менее десяти граждан, достигших шестнадцатилетнего возраста и проживающих на территории МО. </w:t>
      </w:r>
    </w:p>
    <w:p w14:paraId="62C7CEC6"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органы территориального общественного самоуправления муниципального образования наименование муниципального образования;</w:t>
      </w:r>
    </w:p>
    <w:p w14:paraId="26546330"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староста сельского населенного пункта наименование муниципального образования (далее также – Инициаторы проекта).</w:t>
      </w:r>
    </w:p>
    <w:p w14:paraId="0E6DF970"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2.2. Инициативный проект должен содержать следующие сведения:</w:t>
      </w:r>
    </w:p>
    <w:p w14:paraId="2C06FEBA"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описание проблемы, решение которой имеет приоритетное значение для жителей МО или его части;</w:t>
      </w:r>
    </w:p>
    <w:p w14:paraId="2366F286"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обоснование предложений по решению указанной проблемы;</w:t>
      </w:r>
    </w:p>
    <w:p w14:paraId="3F72C710"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описание ожидаемого результата (ожидаемых результатов) реализации инициативного проекта;</w:t>
      </w:r>
    </w:p>
    <w:p w14:paraId="314B761F"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предварительный расчет необходимых расходов на реализацию инициативного проекта;</w:t>
      </w:r>
    </w:p>
    <w:p w14:paraId="36FF5DC7"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 планируемые сроки реализации инициативного проекта; </w:t>
      </w:r>
    </w:p>
    <w:p w14:paraId="7DBD5EF3"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 сведения о планируемом (возможном) финансовом, имущественном и (или) трудовом участии заинтересованных лиц в реализации данного проекта; </w:t>
      </w:r>
    </w:p>
    <w:p w14:paraId="64F0914D"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C032F14"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213218FD"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2.3. Инициативный проект до его внесения в администрацию МО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30 граждан. При этом возможно рассмотрение нескольких инициативных проектов на одном собрании граждан. </w:t>
      </w:r>
    </w:p>
    <w:p w14:paraId="19F56C2B"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2.4. Возможно выявление мнения граждан по вопросу о поддержке инициативного проекта также путем опроса граждан, сбора их подписей в порядке, установленном Решением Совета Барковского муниципального образования Балашовского муниципального района Саратовской области.</w:t>
      </w:r>
    </w:p>
    <w:p w14:paraId="6EF96D5D" w14:textId="75DC09E0"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Инициаторы проекта при внесении инициативного проекта в местную администрацию прикладывают к нему соответственно протокол схода, опроса,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14:paraId="0BDC79A5" w14:textId="1573BFCD" w:rsidR="005E7F5E" w:rsidRPr="00ED1856" w:rsidRDefault="00ED1856" w:rsidP="00ED185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E7F5E" w:rsidRPr="00ED1856">
        <w:rPr>
          <w:rFonts w:ascii="Times New Roman" w:hAnsi="Times New Roman" w:cs="Times New Roman"/>
          <w:b/>
          <w:bCs/>
          <w:sz w:val="28"/>
          <w:szCs w:val="28"/>
        </w:rPr>
        <w:t>3. Обсуждение и рассмотрение инициативных проектов</w:t>
      </w:r>
    </w:p>
    <w:p w14:paraId="2433730E"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3.1. Обсуждение и рассмотрение инициативных проектов проводится до внесения данных инициативных проектов в администрацию МО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При этом возможно рассмотрение нескольких инициативных проектов на одном сходе, одном собрании или одной конференции граждан.</w:t>
      </w:r>
    </w:p>
    <w:p w14:paraId="64D197D5"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МО.</w:t>
      </w:r>
    </w:p>
    <w:p w14:paraId="57BAA59D"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3.3. Обсуждение и рассмотрение инициативных проектов может проводиться администрацией МО с инициаторами проекта также после внесения инициативных проектов.</w:t>
      </w:r>
    </w:p>
    <w:p w14:paraId="253B78F9" w14:textId="1491E4D5"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14:paraId="166436FD" w14:textId="3C046C30" w:rsidR="005E7F5E" w:rsidRPr="00ED1856" w:rsidRDefault="005E7F5E" w:rsidP="00ED1856">
      <w:pPr>
        <w:jc w:val="both"/>
        <w:rPr>
          <w:rFonts w:ascii="Times New Roman" w:hAnsi="Times New Roman" w:cs="Times New Roman"/>
          <w:b/>
          <w:bCs/>
          <w:sz w:val="28"/>
          <w:szCs w:val="28"/>
        </w:rPr>
      </w:pPr>
      <w:r w:rsidRPr="00ED1856">
        <w:rPr>
          <w:rFonts w:ascii="Times New Roman" w:hAnsi="Times New Roman" w:cs="Times New Roman"/>
          <w:b/>
          <w:bCs/>
          <w:sz w:val="28"/>
          <w:szCs w:val="28"/>
        </w:rPr>
        <w:t>4. Внесение инициативных проектов в администрацию МО</w:t>
      </w:r>
    </w:p>
    <w:p w14:paraId="1D9E3A31"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4.1. Для проведения конкурсного отбора инициативных проектов администрацией МО устанавливаются даты и время приема инициативных проектов. Данная информация, а также информация о сроках проведения конкурсного отбора размещаются на официальном сайте органов местного самоуправления МО.</w:t>
      </w:r>
    </w:p>
    <w:p w14:paraId="5A2B18B4"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4.2. Инициаторы проекта при внесении инициативного проекта в администрацию МО прикладывают к нему документы в соответствии с п. 2.3 настоящего Положения, подтверждающие поддержку инициативного проекта жителями муниципального образования или его части.</w:t>
      </w:r>
    </w:p>
    <w:p w14:paraId="425FA65B"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14:paraId="6A7DB94A"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4.4. Администрация муниципального образования принимает решение об отказе в поддержке инициативного проекта в одном из следующих случаев:</w:t>
      </w:r>
    </w:p>
    <w:p w14:paraId="743A299E"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 несоблюдение установленного </w:t>
      </w:r>
      <w:proofErr w:type="spellStart"/>
      <w:r w:rsidRPr="00ED1856">
        <w:rPr>
          <w:rFonts w:ascii="Times New Roman" w:hAnsi="Times New Roman" w:cs="Times New Roman"/>
          <w:sz w:val="28"/>
          <w:szCs w:val="28"/>
        </w:rPr>
        <w:t>пп</w:t>
      </w:r>
      <w:proofErr w:type="spellEnd"/>
      <w:r w:rsidRPr="00ED1856">
        <w:rPr>
          <w:rFonts w:ascii="Times New Roman" w:hAnsi="Times New Roman" w:cs="Times New Roman"/>
          <w:sz w:val="28"/>
          <w:szCs w:val="28"/>
        </w:rPr>
        <w:t>. 2.1 - 2.3, 3.1, 4.2 настоящего Положения порядка выдвижения, обсуждения, внесения инициативного проекта и его рассмотрения;</w:t>
      </w:r>
    </w:p>
    <w:p w14:paraId="765B7527"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наименование субъекта РФ, уставу и нормативным правовым актам МО;</w:t>
      </w:r>
    </w:p>
    <w:p w14:paraId="2DAA4298"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невозможность реализации инициативного проекта ввиду отсутствия у муниципального образования наименование муниципального образования необходимых полномочий и прав;</w:t>
      </w:r>
    </w:p>
    <w:p w14:paraId="77C98A92"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14:paraId="09D5FC94"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наличие возможности решения описанной в инициативном проекте проблемы более эффективным способом;</w:t>
      </w:r>
    </w:p>
    <w:p w14:paraId="71475EDA"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признание инициативного проекта не прошедшим конкурсный отбор.</w:t>
      </w:r>
    </w:p>
    <w:p w14:paraId="5A0ECE06"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4.5. Информация о внесении инициативного проекта в администрацию МО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 2.2. настоящего Положения, а также об инициаторах проекта. Одновременно граждане информируются о возможности представления в администрацию МО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0502ADB3"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4.6. Инициативный проект подлежит обязательному рассмотрению администрацией МО в течение 30 дней со дня его внесения.</w:t>
      </w:r>
    </w:p>
    <w:p w14:paraId="52CE669F" w14:textId="77777777" w:rsidR="005E7F5E" w:rsidRPr="00ED1856" w:rsidRDefault="005E7F5E" w:rsidP="00ED1856">
      <w:pPr>
        <w:jc w:val="both"/>
        <w:rPr>
          <w:rFonts w:ascii="Times New Roman" w:hAnsi="Times New Roman" w:cs="Times New Roman"/>
          <w:sz w:val="28"/>
          <w:szCs w:val="28"/>
        </w:rPr>
      </w:pPr>
    </w:p>
    <w:p w14:paraId="5343BD40" w14:textId="77777777" w:rsidR="005E7F5E" w:rsidRPr="00ED1856" w:rsidRDefault="005E7F5E" w:rsidP="00ED1856">
      <w:pPr>
        <w:jc w:val="both"/>
        <w:rPr>
          <w:rFonts w:ascii="Times New Roman" w:hAnsi="Times New Roman" w:cs="Times New Roman"/>
          <w:b/>
          <w:bCs/>
          <w:sz w:val="28"/>
          <w:szCs w:val="28"/>
        </w:rPr>
      </w:pPr>
      <w:r w:rsidRPr="00ED1856">
        <w:rPr>
          <w:rFonts w:ascii="Times New Roman" w:hAnsi="Times New Roman" w:cs="Times New Roman"/>
          <w:b/>
          <w:bCs/>
          <w:sz w:val="28"/>
          <w:szCs w:val="28"/>
        </w:rPr>
        <w:t>5. Проведение собрания граждан по конкурсному отбору инициативных проектов</w:t>
      </w:r>
    </w:p>
    <w:p w14:paraId="68C011C5" w14:textId="77777777" w:rsidR="005E7F5E" w:rsidRPr="00ED1856" w:rsidRDefault="005E7F5E" w:rsidP="00ED1856">
      <w:pPr>
        <w:jc w:val="both"/>
        <w:rPr>
          <w:rFonts w:ascii="Times New Roman" w:hAnsi="Times New Roman" w:cs="Times New Roman"/>
          <w:sz w:val="28"/>
          <w:szCs w:val="28"/>
        </w:rPr>
      </w:pPr>
    </w:p>
    <w:p w14:paraId="2B76A462"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5.1. Собрание граждан по конкурсному отбору инициативных проектов проводится в месте, определенном администрацией муниципального образования.</w:t>
      </w:r>
    </w:p>
    <w:p w14:paraId="018D1A13"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5.2. Собрание граждан проводится в сроки, установленные администрацией муниципального образования.</w:t>
      </w:r>
    </w:p>
    <w:p w14:paraId="1D2DEF8B"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5.3. В голосовании по инициативным проектам вправе принимать участие жители МО, достигшие шестнадцатилетнего возраста.</w:t>
      </w:r>
    </w:p>
    <w:p w14:paraId="064B7A86"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Житель наименование муниципального образования имеет право проголосовать за неограниченное число инициативных проектов, при этом за один проект должен отдаваться один голос.</w:t>
      </w:r>
    </w:p>
    <w:p w14:paraId="01752F80" w14:textId="10B738BE"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5.4. Результаты голосования по инициативным проектам утверждаются конкурсной комиссией при принятии итогового решения.</w:t>
      </w:r>
    </w:p>
    <w:p w14:paraId="69D80874" w14:textId="6008998D" w:rsidR="005E7F5E" w:rsidRPr="00ED1856" w:rsidRDefault="005E7F5E" w:rsidP="00ED1856">
      <w:pPr>
        <w:jc w:val="both"/>
        <w:rPr>
          <w:rFonts w:ascii="Times New Roman" w:hAnsi="Times New Roman" w:cs="Times New Roman"/>
          <w:b/>
          <w:bCs/>
          <w:sz w:val="28"/>
          <w:szCs w:val="28"/>
        </w:rPr>
      </w:pPr>
      <w:r w:rsidRPr="00ED1856">
        <w:rPr>
          <w:rFonts w:ascii="Times New Roman" w:hAnsi="Times New Roman" w:cs="Times New Roman"/>
          <w:b/>
          <w:bCs/>
          <w:sz w:val="28"/>
          <w:szCs w:val="28"/>
        </w:rPr>
        <w:t>6. Утверждение инициативных проектов в целях их реализации</w:t>
      </w:r>
    </w:p>
    <w:p w14:paraId="1FC93FC8"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6.1. Для утверждения результатов конкурсного отбора инициативных проектов администрацией муниципального образования образуется конкурсная комиссия. </w:t>
      </w:r>
    </w:p>
    <w:p w14:paraId="06A095E1"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6.2. Персональный состав конкурсной комиссии утверждается администрацией муниципального образования. 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В состав конкурсной комиссии администрации муниципального образования могут быть включены представители общественных организаций по согласованию. Конкурсная комиссия состоит из председателя, заместителя председателя, секретаря конкурсной комиссии и членов конкурсной комиссии.</w:t>
      </w:r>
    </w:p>
    <w:p w14:paraId="59A29162"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14:paraId="4CB042BA"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14:paraId="20FCC984"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6.5. Председатель конкурсной комиссии:</w:t>
      </w:r>
    </w:p>
    <w:p w14:paraId="1CCB8EAB"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организует работу конкурсной комиссии, руководит деятельностью конкурсной комиссии;</w:t>
      </w:r>
    </w:p>
    <w:p w14:paraId="482CF510"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формирует проект повестки очередного заседания конкурсной комиссии;</w:t>
      </w:r>
    </w:p>
    <w:p w14:paraId="7FC23077"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дает поручения членам конкурсной комиссии в рамках заседания конкурсной комиссии;</w:t>
      </w:r>
    </w:p>
    <w:p w14:paraId="57CA3446"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председательствует на заседаниях конкурсной комиссии.</w:t>
      </w:r>
    </w:p>
    <w:p w14:paraId="034442C4"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При отсутствии председателя конкурсной комиссии его полномочия исполняет заместитель председателя конкурсной комиссии.</w:t>
      </w:r>
    </w:p>
    <w:p w14:paraId="6CC20ACE"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6.6. Секретарь конкурсной комиссии:</w:t>
      </w:r>
    </w:p>
    <w:p w14:paraId="6B25641E"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14:paraId="147EB73B"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14:paraId="5C480E4D"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оформляет протоколы заседаний конкурсной комиссии.</w:t>
      </w:r>
    </w:p>
    <w:p w14:paraId="53597ED5"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6.7. Член конкурсной комиссии:</w:t>
      </w:r>
    </w:p>
    <w:p w14:paraId="2B638992"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участвует в работе конкурсной комиссии, в том числе в заседаниях конкурсной комиссии;</w:t>
      </w:r>
    </w:p>
    <w:p w14:paraId="24A177DD"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вносит предложения по вопросам работы конкурсной комиссии;</w:t>
      </w:r>
    </w:p>
    <w:p w14:paraId="61801A3F"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знакомится с документами и материалами, рассматриваемыми на заседаниях конкурсной комиссии;</w:t>
      </w:r>
    </w:p>
    <w:p w14:paraId="0A7BCF3D"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голосует на заседаниях конкурсной комиссии.</w:t>
      </w:r>
    </w:p>
    <w:p w14:paraId="4AC9FD4C"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w:t>
      </w:r>
    </w:p>
    <w:p w14:paraId="420737E8"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При равенстве голосов решающим является голос председателя конкурсной комиссии.</w:t>
      </w:r>
    </w:p>
    <w:p w14:paraId="29F89D51"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14:paraId="41B804B1"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6.9. Заседание конкурсной комиссии проводится в течение трех рабочих дней после проведения собрания граждан.</w:t>
      </w:r>
    </w:p>
    <w:p w14:paraId="4B98D317"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6.10. Протокол заседания конкурсной комиссии должен содержать следующие данные:</w:t>
      </w:r>
    </w:p>
    <w:p w14:paraId="40E6FC90"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время, дату и место проведения заседания конкурсной комиссии;</w:t>
      </w:r>
    </w:p>
    <w:p w14:paraId="7873E6AB"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фамилии и инициалы членов конкурсной комиссии и приглашенных на заседание конкурсной комиссии;</w:t>
      </w:r>
    </w:p>
    <w:p w14:paraId="11651D78"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результаты голосования по каждому из включенных в список для голосования инициативных проектов; - инициативные проекты, прошедшие конкурсный отбор и подлежащие финансированию из местного бюджета.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14:paraId="6F283512"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муниципального образования на очередной финансовый год (на очередной финансовый год и плановый период), на реализацию инициативных проектов.</w:t>
      </w:r>
    </w:p>
    <w:p w14:paraId="7488E162" w14:textId="77777777" w:rsidR="005E7F5E" w:rsidRPr="00ED1856" w:rsidRDefault="005E7F5E" w:rsidP="00ED1856">
      <w:pPr>
        <w:jc w:val="both"/>
        <w:rPr>
          <w:rFonts w:ascii="Times New Roman" w:hAnsi="Times New Roman" w:cs="Times New Roman"/>
          <w:sz w:val="28"/>
          <w:szCs w:val="28"/>
        </w:rPr>
      </w:pPr>
    </w:p>
    <w:p w14:paraId="78B39BA7" w14:textId="44F7AFD5" w:rsidR="005E7F5E" w:rsidRPr="00ED1856" w:rsidRDefault="005E7F5E" w:rsidP="00ED1856">
      <w:pPr>
        <w:jc w:val="both"/>
        <w:rPr>
          <w:rFonts w:ascii="Times New Roman" w:hAnsi="Times New Roman" w:cs="Times New Roman"/>
          <w:b/>
          <w:bCs/>
          <w:sz w:val="28"/>
          <w:szCs w:val="28"/>
        </w:rPr>
      </w:pPr>
      <w:r w:rsidRPr="00ED1856">
        <w:rPr>
          <w:rFonts w:ascii="Times New Roman" w:hAnsi="Times New Roman" w:cs="Times New Roman"/>
          <w:b/>
          <w:bCs/>
          <w:sz w:val="28"/>
          <w:szCs w:val="28"/>
        </w:rPr>
        <w:t>7. Участие инициаторов проекта в реализации инициативных проектов</w:t>
      </w:r>
    </w:p>
    <w:p w14:paraId="1D67604A"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7.1. Инициаторы проекта вправе принимать участие в реализации инициативных проектов в соответствии с настоящим Положением. </w:t>
      </w:r>
    </w:p>
    <w:p w14:paraId="21E5ABDC"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7.2. Инициаторы проекта согласовывают техническое задание на заключение муниципального контракта по реализации инициативного проекта.</w:t>
      </w:r>
    </w:p>
    <w:p w14:paraId="02FEDA83"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14:paraId="061180ED"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7.3.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14:paraId="688BB374" w14:textId="6D2150A6" w:rsidR="005E7F5E"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 </w:t>
      </w:r>
    </w:p>
    <w:p w14:paraId="321FDB14" w14:textId="0B2461F7" w:rsidR="00ED1856" w:rsidRDefault="00ED1856" w:rsidP="00ED1856">
      <w:pPr>
        <w:jc w:val="both"/>
        <w:rPr>
          <w:rFonts w:ascii="Times New Roman" w:hAnsi="Times New Roman" w:cs="Times New Roman"/>
          <w:sz w:val="28"/>
          <w:szCs w:val="28"/>
        </w:rPr>
      </w:pPr>
    </w:p>
    <w:p w14:paraId="0DCEF017" w14:textId="56DD4E0A" w:rsidR="00ED1856" w:rsidRDefault="00ED1856" w:rsidP="00ED1856">
      <w:pPr>
        <w:jc w:val="both"/>
        <w:rPr>
          <w:rFonts w:ascii="Times New Roman" w:hAnsi="Times New Roman" w:cs="Times New Roman"/>
          <w:sz w:val="28"/>
          <w:szCs w:val="28"/>
        </w:rPr>
      </w:pPr>
    </w:p>
    <w:p w14:paraId="0307AB81" w14:textId="584B2D7B" w:rsidR="00ED1856" w:rsidRDefault="00ED1856" w:rsidP="00ED1856">
      <w:pPr>
        <w:jc w:val="both"/>
        <w:rPr>
          <w:rFonts w:ascii="Times New Roman" w:hAnsi="Times New Roman" w:cs="Times New Roman"/>
          <w:sz w:val="28"/>
          <w:szCs w:val="28"/>
        </w:rPr>
      </w:pPr>
    </w:p>
    <w:p w14:paraId="571CBBAD" w14:textId="0458AD39" w:rsidR="00ED1856" w:rsidRDefault="00ED1856" w:rsidP="00ED1856">
      <w:pPr>
        <w:jc w:val="both"/>
        <w:rPr>
          <w:rFonts w:ascii="Times New Roman" w:hAnsi="Times New Roman" w:cs="Times New Roman"/>
          <w:sz w:val="28"/>
          <w:szCs w:val="28"/>
        </w:rPr>
      </w:pPr>
    </w:p>
    <w:p w14:paraId="58FA2139" w14:textId="0ED9666B" w:rsidR="00ED1856" w:rsidRDefault="00ED1856" w:rsidP="00ED1856">
      <w:pPr>
        <w:jc w:val="both"/>
        <w:rPr>
          <w:rFonts w:ascii="Times New Roman" w:hAnsi="Times New Roman" w:cs="Times New Roman"/>
          <w:sz w:val="28"/>
          <w:szCs w:val="28"/>
        </w:rPr>
      </w:pPr>
    </w:p>
    <w:p w14:paraId="453AE120" w14:textId="7EDB62AF" w:rsidR="00ED1856" w:rsidRDefault="00ED1856" w:rsidP="00ED1856">
      <w:pPr>
        <w:jc w:val="both"/>
        <w:rPr>
          <w:rFonts w:ascii="Times New Roman" w:hAnsi="Times New Roman" w:cs="Times New Roman"/>
          <w:sz w:val="28"/>
          <w:szCs w:val="28"/>
        </w:rPr>
      </w:pPr>
    </w:p>
    <w:p w14:paraId="4165E084" w14:textId="7C62F50D" w:rsidR="00ED1856" w:rsidRDefault="00ED1856" w:rsidP="00ED1856">
      <w:pPr>
        <w:jc w:val="both"/>
        <w:rPr>
          <w:rFonts w:ascii="Times New Roman" w:hAnsi="Times New Roman" w:cs="Times New Roman"/>
          <w:sz w:val="28"/>
          <w:szCs w:val="28"/>
        </w:rPr>
      </w:pPr>
    </w:p>
    <w:p w14:paraId="7B5FF066" w14:textId="2A9682D9" w:rsidR="00ED1856" w:rsidRDefault="00ED1856" w:rsidP="00ED1856">
      <w:pPr>
        <w:jc w:val="both"/>
        <w:rPr>
          <w:rFonts w:ascii="Times New Roman" w:hAnsi="Times New Roman" w:cs="Times New Roman"/>
          <w:sz w:val="28"/>
          <w:szCs w:val="28"/>
        </w:rPr>
      </w:pPr>
    </w:p>
    <w:p w14:paraId="6B269A2B" w14:textId="42F54D92" w:rsidR="00ED1856" w:rsidRDefault="00ED1856" w:rsidP="00ED1856">
      <w:pPr>
        <w:jc w:val="both"/>
        <w:rPr>
          <w:rFonts w:ascii="Times New Roman" w:hAnsi="Times New Roman" w:cs="Times New Roman"/>
          <w:sz w:val="28"/>
          <w:szCs w:val="28"/>
        </w:rPr>
      </w:pPr>
    </w:p>
    <w:p w14:paraId="57ADADE2" w14:textId="3CF49AC2" w:rsidR="00ED1856" w:rsidRDefault="00ED1856" w:rsidP="00ED1856">
      <w:pPr>
        <w:jc w:val="both"/>
        <w:rPr>
          <w:rFonts w:ascii="Times New Roman" w:hAnsi="Times New Roman" w:cs="Times New Roman"/>
          <w:sz w:val="28"/>
          <w:szCs w:val="28"/>
        </w:rPr>
      </w:pPr>
    </w:p>
    <w:p w14:paraId="0EE1CE49" w14:textId="07B376C7" w:rsidR="00ED1856" w:rsidRDefault="00ED1856" w:rsidP="00ED1856">
      <w:pPr>
        <w:jc w:val="both"/>
        <w:rPr>
          <w:rFonts w:ascii="Times New Roman" w:hAnsi="Times New Roman" w:cs="Times New Roman"/>
          <w:sz w:val="28"/>
          <w:szCs w:val="28"/>
        </w:rPr>
      </w:pPr>
    </w:p>
    <w:p w14:paraId="27595CDD" w14:textId="77777777" w:rsidR="00ED1856" w:rsidRPr="00ED1856" w:rsidRDefault="00ED1856" w:rsidP="00ED1856">
      <w:pPr>
        <w:jc w:val="both"/>
        <w:rPr>
          <w:rFonts w:ascii="Times New Roman" w:hAnsi="Times New Roman" w:cs="Times New Roman"/>
          <w:sz w:val="28"/>
          <w:szCs w:val="28"/>
        </w:rPr>
      </w:pPr>
    </w:p>
    <w:p w14:paraId="5270522E" w14:textId="5A4323D0" w:rsidR="005E7F5E" w:rsidRPr="00ED1856" w:rsidRDefault="00ED1856" w:rsidP="00ED185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E7F5E" w:rsidRPr="00ED1856">
        <w:rPr>
          <w:rFonts w:ascii="Times New Roman" w:hAnsi="Times New Roman" w:cs="Times New Roman"/>
          <w:b/>
          <w:bCs/>
          <w:sz w:val="28"/>
          <w:szCs w:val="28"/>
        </w:rPr>
        <w:t>ПОЯСНИТЕЛЬНАЯ ЗАПИСКА</w:t>
      </w:r>
    </w:p>
    <w:p w14:paraId="3A0D9297"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к проекту решения «Об утверждении Положения о порядке выдвижения, внесения, обсуждения, рассмотрения инициативных проектов, а также проведения их конкурсного отбора в Барковском муниципальном образовании Балашовского муниципального района Саратовской области»</w:t>
      </w:r>
    </w:p>
    <w:p w14:paraId="35BD8991" w14:textId="77777777" w:rsidR="005E7F5E" w:rsidRPr="00ED1856" w:rsidRDefault="005E7F5E" w:rsidP="00ED1856">
      <w:pPr>
        <w:jc w:val="both"/>
        <w:rPr>
          <w:rFonts w:ascii="Times New Roman" w:hAnsi="Times New Roman" w:cs="Times New Roman"/>
          <w:sz w:val="28"/>
          <w:szCs w:val="28"/>
        </w:rPr>
      </w:pPr>
    </w:p>
    <w:p w14:paraId="435349EE"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Согласно ч. 9 ст. 26.1. Федерального закона от 6 октября 2003 № 131-ФЗ «Об общих принципах организации местного самоуправления в Российской Федерации»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14:paraId="6D480986"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Однако, указанный нормативный правовой акт в Барковском муниципальном образовании не принят.</w:t>
      </w:r>
    </w:p>
    <w:p w14:paraId="7FA24041"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В целях обеспечения реализации прав граждан на реализацию инициативных проектов, необходимо утвердить прилагаемый Порядок.</w:t>
      </w:r>
    </w:p>
    <w:p w14:paraId="0E87F115"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 </w:t>
      </w:r>
    </w:p>
    <w:p w14:paraId="103862A9" w14:textId="2FD54C18" w:rsidR="005E7F5E" w:rsidRPr="00ED1856" w:rsidRDefault="00ED1856" w:rsidP="00ED185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E7F5E" w:rsidRPr="00ED1856">
        <w:rPr>
          <w:rFonts w:ascii="Times New Roman" w:hAnsi="Times New Roman" w:cs="Times New Roman"/>
          <w:b/>
          <w:bCs/>
          <w:sz w:val="28"/>
          <w:szCs w:val="28"/>
        </w:rPr>
        <w:t>ФИНАНСОВО-ЭКОНОМИЧЕСКОЕ ОБОСНОВАНИЕ</w:t>
      </w:r>
    </w:p>
    <w:p w14:paraId="5E2DB16E"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к проекту решения «Об утверждении Положения о порядке выдвижения, внесения, обсуждения, рассмотрения инициативных проектов, а также проведения их конкурсного отбора в Барковском муниципальном образовании Балашовского муниципального района Саратовской области»</w:t>
      </w:r>
    </w:p>
    <w:p w14:paraId="19FCA01B" w14:textId="77777777" w:rsidR="005E7F5E" w:rsidRPr="00ED1856" w:rsidRDefault="005E7F5E" w:rsidP="00ED1856">
      <w:pPr>
        <w:jc w:val="both"/>
        <w:rPr>
          <w:rFonts w:ascii="Times New Roman" w:hAnsi="Times New Roman" w:cs="Times New Roman"/>
          <w:sz w:val="28"/>
          <w:szCs w:val="28"/>
        </w:rPr>
      </w:pPr>
    </w:p>
    <w:p w14:paraId="0B96E8CE"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Принятие проекта не потребует дополнительных денежных расходов, осуществляемых за счет средств местного бюджета.</w:t>
      </w:r>
    </w:p>
    <w:p w14:paraId="376DD4C5"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 xml:space="preserve"> </w:t>
      </w:r>
    </w:p>
    <w:p w14:paraId="1CFE113A" w14:textId="77777777" w:rsidR="00ED1856" w:rsidRDefault="00ED1856" w:rsidP="00ED1856">
      <w:pPr>
        <w:jc w:val="both"/>
        <w:rPr>
          <w:rFonts w:ascii="Times New Roman" w:hAnsi="Times New Roman" w:cs="Times New Roman"/>
          <w:b/>
          <w:bCs/>
          <w:sz w:val="28"/>
          <w:szCs w:val="28"/>
        </w:rPr>
      </w:pPr>
    </w:p>
    <w:p w14:paraId="25B5E34A" w14:textId="77777777" w:rsidR="00ED1856" w:rsidRDefault="00ED1856" w:rsidP="00ED1856">
      <w:pPr>
        <w:jc w:val="both"/>
        <w:rPr>
          <w:rFonts w:ascii="Times New Roman" w:hAnsi="Times New Roman" w:cs="Times New Roman"/>
          <w:b/>
          <w:bCs/>
          <w:sz w:val="28"/>
          <w:szCs w:val="28"/>
        </w:rPr>
      </w:pPr>
    </w:p>
    <w:p w14:paraId="3F125636" w14:textId="77777777" w:rsidR="00ED1856" w:rsidRDefault="00ED1856" w:rsidP="00ED1856">
      <w:pPr>
        <w:jc w:val="both"/>
        <w:rPr>
          <w:rFonts w:ascii="Times New Roman" w:hAnsi="Times New Roman" w:cs="Times New Roman"/>
          <w:b/>
          <w:bCs/>
          <w:sz w:val="28"/>
          <w:szCs w:val="28"/>
        </w:rPr>
      </w:pPr>
    </w:p>
    <w:p w14:paraId="457D7786" w14:textId="77777777" w:rsidR="00ED1856" w:rsidRDefault="00ED1856" w:rsidP="00ED1856">
      <w:pPr>
        <w:jc w:val="both"/>
        <w:rPr>
          <w:rFonts w:ascii="Times New Roman" w:hAnsi="Times New Roman" w:cs="Times New Roman"/>
          <w:b/>
          <w:bCs/>
          <w:sz w:val="28"/>
          <w:szCs w:val="28"/>
        </w:rPr>
      </w:pPr>
    </w:p>
    <w:p w14:paraId="506180AA" w14:textId="77777777" w:rsidR="00ED1856" w:rsidRDefault="00ED1856" w:rsidP="00ED1856">
      <w:pPr>
        <w:jc w:val="both"/>
        <w:rPr>
          <w:rFonts w:ascii="Times New Roman" w:hAnsi="Times New Roman" w:cs="Times New Roman"/>
          <w:b/>
          <w:bCs/>
          <w:sz w:val="28"/>
          <w:szCs w:val="28"/>
        </w:rPr>
      </w:pPr>
    </w:p>
    <w:p w14:paraId="14DD2328" w14:textId="77777777" w:rsidR="00ED1856" w:rsidRDefault="00ED1856" w:rsidP="00ED1856">
      <w:pPr>
        <w:jc w:val="both"/>
        <w:rPr>
          <w:rFonts w:ascii="Times New Roman" w:hAnsi="Times New Roman" w:cs="Times New Roman"/>
          <w:b/>
          <w:bCs/>
          <w:sz w:val="28"/>
          <w:szCs w:val="28"/>
        </w:rPr>
      </w:pPr>
    </w:p>
    <w:p w14:paraId="0B884A4F" w14:textId="6165AE50" w:rsidR="005E7F5E" w:rsidRPr="00ED1856" w:rsidRDefault="005E7F5E" w:rsidP="00ED1856">
      <w:pPr>
        <w:jc w:val="both"/>
        <w:rPr>
          <w:rFonts w:ascii="Times New Roman" w:hAnsi="Times New Roman" w:cs="Times New Roman"/>
          <w:b/>
          <w:bCs/>
          <w:sz w:val="28"/>
          <w:szCs w:val="28"/>
        </w:rPr>
      </w:pPr>
      <w:r w:rsidRPr="00ED1856">
        <w:rPr>
          <w:rFonts w:ascii="Times New Roman" w:hAnsi="Times New Roman" w:cs="Times New Roman"/>
          <w:b/>
          <w:bCs/>
          <w:sz w:val="28"/>
          <w:szCs w:val="28"/>
        </w:rPr>
        <w:t>ПЕРЕЧЕНЬ НОРМАТИВНЫХ ПРАВОВЫХ АКТОВ, ПОДЛЕЖАЩИХ ИЗДАНИЮ (КОРРЕКТИРОВКЕ)</w:t>
      </w:r>
    </w:p>
    <w:p w14:paraId="069769C8" w14:textId="77777777" w:rsidR="005E7F5E"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в связи с принятием проекта решения «Об утверждении Положения о порядке выдвижения, внесения, обсуждения, рассмотрения инициативных проектов, а также проведения их конкурсного отбора в Барковском муниципальном образовании Балашовского муниципального района Саратовской области»</w:t>
      </w:r>
    </w:p>
    <w:p w14:paraId="79C1D028" w14:textId="77777777" w:rsidR="005E7F5E" w:rsidRPr="00ED1856" w:rsidRDefault="005E7F5E" w:rsidP="00ED1856">
      <w:pPr>
        <w:jc w:val="both"/>
        <w:rPr>
          <w:rFonts w:ascii="Times New Roman" w:hAnsi="Times New Roman" w:cs="Times New Roman"/>
          <w:sz w:val="28"/>
          <w:szCs w:val="28"/>
        </w:rPr>
      </w:pPr>
    </w:p>
    <w:p w14:paraId="6327BACF" w14:textId="1B5B78B5" w:rsidR="002F2DBA" w:rsidRPr="00ED1856" w:rsidRDefault="005E7F5E" w:rsidP="00ED1856">
      <w:pPr>
        <w:jc w:val="both"/>
        <w:rPr>
          <w:rFonts w:ascii="Times New Roman" w:hAnsi="Times New Roman" w:cs="Times New Roman"/>
          <w:sz w:val="28"/>
          <w:szCs w:val="28"/>
        </w:rPr>
      </w:pPr>
      <w:r w:rsidRPr="00ED1856">
        <w:rPr>
          <w:rFonts w:ascii="Times New Roman" w:hAnsi="Times New Roman" w:cs="Times New Roman"/>
          <w:sz w:val="28"/>
          <w:szCs w:val="28"/>
        </w:rPr>
        <w:t>Принятие проекта не потребует принятия, отмены или изменения других муниципальных нормативных правовых актов.</w:t>
      </w:r>
    </w:p>
    <w:sectPr w:rsidR="002F2DBA" w:rsidRPr="00ED1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F4"/>
    <w:rsid w:val="00102330"/>
    <w:rsid w:val="001538F4"/>
    <w:rsid w:val="002F2DBA"/>
    <w:rsid w:val="005E7F5E"/>
    <w:rsid w:val="009D34A9"/>
    <w:rsid w:val="00ED1856"/>
    <w:rsid w:val="00FB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F1FD"/>
  <w15:chartTrackingRefBased/>
  <w15:docId w15:val="{09FED819-3B15-43FD-8796-D79F2480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7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2724</Words>
  <Characters>15531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2021-05-26T13:04:00Z</cp:lastPrinted>
  <dcterms:created xsi:type="dcterms:W3CDTF">2021-05-26T13:06:00Z</dcterms:created>
  <dcterms:modified xsi:type="dcterms:W3CDTF">2021-05-26T13:06:00Z</dcterms:modified>
</cp:coreProperties>
</file>