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F0" w:rsidRDefault="00DE6FF0" w:rsidP="00DE6FF0">
      <w:pPr>
        <w:jc w:val="right"/>
        <w:rPr>
          <w:b/>
          <w:sz w:val="28"/>
          <w:szCs w:val="28"/>
        </w:rPr>
      </w:pPr>
    </w:p>
    <w:p w:rsidR="00007916" w:rsidRDefault="00F403DD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641DFE" w:rsidRDefault="00641DFE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2603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 xml:space="preserve">АДМИНИСТРАЦИЯ </w:t>
      </w:r>
    </w:p>
    <w:p w:rsidR="00764965" w:rsidRDefault="00DE6FF0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РОДНИЧКОВСКОГО </w:t>
      </w:r>
      <w:r w:rsidR="00E26035">
        <w:rPr>
          <w:b/>
          <w:sz w:val="28"/>
          <w:szCs w:val="28"/>
        </w:rPr>
        <w:t xml:space="preserve">МУНИЦИПАЛЬНОГО ОБРАЗОВАНИЯ </w:t>
      </w:r>
    </w:p>
    <w:p w:rsidR="0076496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764965" w:rsidRPr="009D59DA" w:rsidRDefault="00764965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/>
    <w:p w:rsidR="00764965" w:rsidRDefault="000E2AAB" w:rsidP="000E2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E6FF0" w:rsidRPr="009D59DA" w:rsidRDefault="00DE6FF0" w:rsidP="00764965">
      <w:pPr>
        <w:jc w:val="center"/>
        <w:rPr>
          <w:b/>
          <w:sz w:val="28"/>
          <w:szCs w:val="28"/>
        </w:rPr>
      </w:pPr>
    </w:p>
    <w:p w:rsidR="00764965" w:rsidRDefault="00641DFE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________ </w:t>
      </w:r>
      <w:r w:rsidR="00007916">
        <w:rPr>
          <w:b/>
          <w:sz w:val="28"/>
          <w:szCs w:val="28"/>
        </w:rPr>
        <w:t xml:space="preserve"> г</w:t>
      </w:r>
      <w:r w:rsidR="00D46F1F">
        <w:rPr>
          <w:b/>
          <w:sz w:val="28"/>
          <w:szCs w:val="28"/>
        </w:rPr>
        <w:t xml:space="preserve">ода  № </w:t>
      </w:r>
      <w:r>
        <w:rPr>
          <w:b/>
          <w:sz w:val="28"/>
          <w:szCs w:val="28"/>
        </w:rPr>
        <w:t xml:space="preserve">  </w:t>
      </w:r>
      <w:r w:rsidR="00DE6FF0">
        <w:rPr>
          <w:b/>
          <w:sz w:val="28"/>
          <w:szCs w:val="28"/>
        </w:rPr>
        <w:t>-</w:t>
      </w:r>
      <w:r w:rsidR="0021611D">
        <w:rPr>
          <w:b/>
          <w:sz w:val="28"/>
          <w:szCs w:val="28"/>
        </w:rPr>
        <w:t xml:space="preserve"> </w:t>
      </w:r>
      <w:proofErr w:type="spellStart"/>
      <w:proofErr w:type="gramStart"/>
      <w:r w:rsidR="00DE6FF0">
        <w:rPr>
          <w:b/>
          <w:sz w:val="28"/>
          <w:szCs w:val="28"/>
        </w:rPr>
        <w:t>р</w:t>
      </w:r>
      <w:proofErr w:type="spellEnd"/>
      <w:proofErr w:type="gramEnd"/>
      <w:r w:rsidR="00DE6FF0">
        <w:rPr>
          <w:b/>
          <w:sz w:val="28"/>
          <w:szCs w:val="28"/>
        </w:rPr>
        <w:t xml:space="preserve">                    </w:t>
      </w:r>
      <w:r w:rsidR="000E2AAB">
        <w:rPr>
          <w:b/>
          <w:sz w:val="28"/>
          <w:szCs w:val="28"/>
        </w:rPr>
        <w:t xml:space="preserve">                                     </w:t>
      </w:r>
      <w:r w:rsidR="00DE6FF0">
        <w:rPr>
          <w:b/>
          <w:sz w:val="28"/>
          <w:szCs w:val="28"/>
        </w:rPr>
        <w:t xml:space="preserve">  с. Родничок</w:t>
      </w:r>
    </w:p>
    <w:p w:rsidR="00DE6FF0" w:rsidRDefault="00DE6FF0" w:rsidP="00764965">
      <w:pPr>
        <w:rPr>
          <w:b/>
          <w:sz w:val="28"/>
          <w:szCs w:val="28"/>
        </w:rPr>
      </w:pP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764965" w:rsidRDefault="00DB5F7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DB5F75" w:rsidRDefault="00DB5F7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764965" w:rsidRPr="00250927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>
      <w:pPr>
        <w:jc w:val="both"/>
        <w:rPr>
          <w:sz w:val="28"/>
          <w:szCs w:val="28"/>
        </w:rPr>
      </w:pPr>
    </w:p>
    <w:p w:rsidR="00764965" w:rsidRDefault="00764965" w:rsidP="00764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обеспечение функций государственных органов, органов управления государственными внебюджетными фондами и муниципальных органов, включаясоответственнотерриториальные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</w:t>
      </w:r>
      <w:proofErr w:type="gramEnd"/>
      <w:r>
        <w:rPr>
          <w:sz w:val="28"/>
          <w:szCs w:val="28"/>
        </w:rPr>
        <w:t xml:space="preserve">», </w:t>
      </w:r>
      <w:r w:rsidRPr="00C97168">
        <w:rPr>
          <w:sz w:val="28"/>
          <w:szCs w:val="28"/>
        </w:rPr>
        <w:t>постановлением администрации</w:t>
      </w:r>
      <w:r w:rsidR="00C97168" w:rsidRPr="00C97168">
        <w:rPr>
          <w:sz w:val="28"/>
          <w:szCs w:val="28"/>
        </w:rPr>
        <w:t xml:space="preserve"> Родничковского муниципального образования</w:t>
      </w:r>
      <w:r w:rsidRPr="00C97168">
        <w:rPr>
          <w:sz w:val="28"/>
          <w:szCs w:val="28"/>
        </w:rPr>
        <w:t xml:space="preserve"> Балашовского муниципального района от </w:t>
      </w:r>
      <w:r w:rsidR="00F812BF">
        <w:rPr>
          <w:sz w:val="28"/>
          <w:szCs w:val="28"/>
        </w:rPr>
        <w:t xml:space="preserve">                            </w:t>
      </w:r>
      <w:r w:rsidR="00E26035" w:rsidRPr="00C97168">
        <w:rPr>
          <w:sz w:val="28"/>
          <w:szCs w:val="28"/>
        </w:rPr>
        <w:t>06 июня</w:t>
      </w:r>
      <w:r w:rsidRPr="00C97168">
        <w:rPr>
          <w:sz w:val="28"/>
          <w:szCs w:val="28"/>
        </w:rPr>
        <w:t xml:space="preserve"> 201</w:t>
      </w:r>
      <w:r w:rsidR="00E26035" w:rsidRPr="00C97168">
        <w:rPr>
          <w:sz w:val="28"/>
          <w:szCs w:val="28"/>
        </w:rPr>
        <w:t>6</w:t>
      </w:r>
      <w:r w:rsidRPr="00C97168">
        <w:rPr>
          <w:sz w:val="28"/>
          <w:szCs w:val="28"/>
        </w:rPr>
        <w:t xml:space="preserve"> года №</w:t>
      </w:r>
      <w:r w:rsidR="00007916">
        <w:rPr>
          <w:sz w:val="28"/>
          <w:szCs w:val="28"/>
        </w:rPr>
        <w:t xml:space="preserve"> </w:t>
      </w:r>
      <w:r w:rsidRPr="00C97168">
        <w:rPr>
          <w:sz w:val="28"/>
          <w:szCs w:val="28"/>
        </w:rPr>
        <w:t>2</w:t>
      </w:r>
      <w:r w:rsidR="00C97168" w:rsidRPr="00C97168">
        <w:rPr>
          <w:sz w:val="28"/>
          <w:szCs w:val="28"/>
        </w:rPr>
        <w:t>1</w:t>
      </w:r>
      <w:r w:rsidRPr="00C97168">
        <w:rPr>
          <w:sz w:val="28"/>
          <w:szCs w:val="28"/>
        </w:rPr>
        <w:t>-П «Об</w:t>
      </w:r>
      <w:r w:rsidR="00C97168" w:rsidRPr="00C97168">
        <w:rPr>
          <w:sz w:val="28"/>
          <w:szCs w:val="28"/>
        </w:rPr>
        <w:t xml:space="preserve"> </w:t>
      </w:r>
      <w:r w:rsidRPr="00C97168">
        <w:rPr>
          <w:sz w:val="28"/>
          <w:szCs w:val="28"/>
        </w:rPr>
        <w:t xml:space="preserve">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0E2AAB" w:rsidRPr="00C97168" w:rsidRDefault="000E2AAB" w:rsidP="00764965">
      <w:pPr>
        <w:ind w:firstLine="708"/>
        <w:jc w:val="both"/>
        <w:rPr>
          <w:b/>
          <w:sz w:val="28"/>
          <w:szCs w:val="28"/>
        </w:rPr>
      </w:pPr>
    </w:p>
    <w:p w:rsidR="00764965" w:rsidRPr="00623FF9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DB5F75">
        <w:rPr>
          <w:sz w:val="28"/>
          <w:szCs w:val="28"/>
        </w:rPr>
        <w:t xml:space="preserve">Родничковского муниципального образования </w:t>
      </w:r>
      <w:r>
        <w:rPr>
          <w:sz w:val="28"/>
          <w:szCs w:val="28"/>
        </w:rPr>
        <w:t>Балашовского муниципального района Саратовской области согласно Приложению №1.</w:t>
      </w:r>
    </w:p>
    <w:p w:rsidR="00764965" w:rsidRPr="00F403DD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нормативы, применяемые при расчете нормативных затрат, на обеспечение функций администрации</w:t>
      </w:r>
      <w:r w:rsidR="00DB5F75">
        <w:rPr>
          <w:sz w:val="28"/>
          <w:szCs w:val="28"/>
        </w:rPr>
        <w:t xml:space="preserve"> Родничковского муниципального образования </w:t>
      </w:r>
      <w:r>
        <w:rPr>
          <w:sz w:val="28"/>
          <w:szCs w:val="28"/>
        </w:rPr>
        <w:t xml:space="preserve"> Балашовского муниципального района Саратовской области согласно Приложению №2.</w:t>
      </w:r>
    </w:p>
    <w:p w:rsidR="00F403DD" w:rsidRDefault="00F403DD" w:rsidP="00F403DD">
      <w:pPr>
        <w:spacing w:before="60"/>
        <w:jc w:val="both"/>
        <w:rPr>
          <w:sz w:val="28"/>
          <w:szCs w:val="28"/>
        </w:rPr>
      </w:pPr>
    </w:p>
    <w:p w:rsidR="00F403DD" w:rsidRDefault="00F403DD" w:rsidP="00F403DD">
      <w:pPr>
        <w:spacing w:before="60"/>
        <w:jc w:val="both"/>
        <w:rPr>
          <w:sz w:val="28"/>
          <w:szCs w:val="28"/>
        </w:rPr>
      </w:pPr>
    </w:p>
    <w:p w:rsidR="00F403DD" w:rsidRDefault="00F403DD" w:rsidP="00F403DD">
      <w:pPr>
        <w:spacing w:before="60"/>
        <w:jc w:val="both"/>
        <w:rPr>
          <w:sz w:val="28"/>
          <w:szCs w:val="28"/>
        </w:rPr>
      </w:pPr>
    </w:p>
    <w:p w:rsidR="00F403DD" w:rsidRDefault="00F403DD" w:rsidP="00F403DD">
      <w:pPr>
        <w:spacing w:before="60"/>
        <w:jc w:val="both"/>
        <w:rPr>
          <w:bCs/>
          <w:sz w:val="28"/>
          <w:szCs w:val="28"/>
        </w:rPr>
      </w:pPr>
    </w:p>
    <w:p w:rsidR="00007916" w:rsidRDefault="00007916" w:rsidP="00F403DD">
      <w:pPr>
        <w:spacing w:before="60"/>
        <w:jc w:val="both"/>
        <w:rPr>
          <w:bCs/>
          <w:sz w:val="28"/>
          <w:szCs w:val="28"/>
        </w:rPr>
      </w:pPr>
    </w:p>
    <w:p w:rsidR="00007916" w:rsidRDefault="00007916" w:rsidP="00F403DD">
      <w:pPr>
        <w:spacing w:before="60"/>
        <w:jc w:val="both"/>
        <w:rPr>
          <w:bCs/>
          <w:sz w:val="28"/>
          <w:szCs w:val="28"/>
        </w:rPr>
      </w:pPr>
    </w:p>
    <w:p w:rsidR="00007916" w:rsidRPr="00673975" w:rsidRDefault="00007916" w:rsidP="00F403DD">
      <w:pPr>
        <w:spacing w:before="60"/>
        <w:jc w:val="both"/>
        <w:rPr>
          <w:bCs/>
          <w:sz w:val="28"/>
          <w:szCs w:val="28"/>
        </w:rPr>
      </w:pPr>
    </w:p>
    <w:p w:rsidR="000E2AAB" w:rsidRPr="000E2AAB" w:rsidRDefault="001C54E6" w:rsidP="000E2AAB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Контрактному упра</w:t>
      </w:r>
      <w:r w:rsidR="00FE4CC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ляющему администрации </w:t>
      </w:r>
      <w:r w:rsidR="00FE4CC5">
        <w:rPr>
          <w:bCs/>
          <w:sz w:val="28"/>
          <w:szCs w:val="28"/>
        </w:rPr>
        <w:t>Родничковского              му</w:t>
      </w:r>
      <w:r>
        <w:rPr>
          <w:bCs/>
          <w:sz w:val="28"/>
          <w:szCs w:val="28"/>
        </w:rPr>
        <w:t>ниципального образования Балашовского муниципального района Саратовской области</w:t>
      </w:r>
      <w:r w:rsidR="00764965">
        <w:rPr>
          <w:bCs/>
          <w:sz w:val="28"/>
          <w:szCs w:val="28"/>
        </w:rPr>
        <w:t xml:space="preserve">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E26035" w:rsidRDefault="00D46F1F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</w:t>
      </w:r>
      <w:r w:rsidR="00FE0DF9">
        <w:rPr>
          <w:bCs/>
          <w:sz w:val="28"/>
          <w:szCs w:val="28"/>
        </w:rPr>
        <w:t>яжение  от  19.12.2019 года № 77</w:t>
      </w:r>
      <w:r w:rsidR="00ED128B">
        <w:rPr>
          <w:bCs/>
          <w:sz w:val="28"/>
          <w:szCs w:val="28"/>
        </w:rPr>
        <w:t>-р</w:t>
      </w:r>
      <w:bookmarkStart w:id="0" w:name="_GoBack"/>
      <w:bookmarkEnd w:id="0"/>
      <w:r w:rsidR="00ED128B">
        <w:rPr>
          <w:bCs/>
          <w:sz w:val="28"/>
          <w:szCs w:val="28"/>
        </w:rPr>
        <w:t xml:space="preserve">  «Об утверждении нормативных затрат на обеспечение функций администрации Родничковского образования Балашовского муниципального района Саратовской области» </w:t>
      </w:r>
      <w:r w:rsidR="00E26035">
        <w:rPr>
          <w:bCs/>
          <w:sz w:val="28"/>
          <w:szCs w:val="28"/>
        </w:rPr>
        <w:t>считать утратившим силу.</w:t>
      </w:r>
    </w:p>
    <w:p w:rsidR="000E2AAB" w:rsidRDefault="000E2AAB" w:rsidP="000E2AAB">
      <w:pPr>
        <w:spacing w:before="120"/>
        <w:ind w:left="425"/>
        <w:jc w:val="both"/>
        <w:rPr>
          <w:bCs/>
          <w:sz w:val="28"/>
          <w:szCs w:val="28"/>
        </w:rPr>
      </w:pPr>
    </w:p>
    <w:p w:rsidR="00764965" w:rsidRPr="00E26035" w:rsidRDefault="000E2AAB" w:rsidP="00E26035">
      <w:pPr>
        <w:spacing w:before="120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   </w:t>
      </w:r>
      <w:r w:rsidR="00E2603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="00764965" w:rsidRPr="00E26035">
        <w:rPr>
          <w:sz w:val="28"/>
          <w:szCs w:val="28"/>
        </w:rPr>
        <w:t>Контроль за</w:t>
      </w:r>
      <w:proofErr w:type="gramEnd"/>
      <w:r w:rsidR="00764965" w:rsidRPr="00E26035">
        <w:rPr>
          <w:sz w:val="28"/>
          <w:szCs w:val="28"/>
        </w:rPr>
        <w:t xml:space="preserve"> исполнением настоящего распоряжения </w:t>
      </w:r>
      <w:r w:rsidR="00E26035">
        <w:rPr>
          <w:sz w:val="28"/>
          <w:szCs w:val="28"/>
        </w:rPr>
        <w:t>оставляю за собой.</w:t>
      </w:r>
    </w:p>
    <w:p w:rsidR="00FE4CC5" w:rsidRDefault="00FE4CC5" w:rsidP="001C54E6">
      <w:pPr>
        <w:rPr>
          <w:b/>
          <w:sz w:val="28"/>
          <w:szCs w:val="28"/>
        </w:rPr>
      </w:pPr>
    </w:p>
    <w:p w:rsidR="00FE4CC5" w:rsidRDefault="00FE4CC5" w:rsidP="001C54E6">
      <w:pPr>
        <w:rPr>
          <w:b/>
          <w:sz w:val="28"/>
          <w:szCs w:val="28"/>
        </w:rPr>
      </w:pPr>
    </w:p>
    <w:p w:rsidR="001C54E6" w:rsidRDefault="00764965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E4CC5">
        <w:rPr>
          <w:b/>
          <w:sz w:val="28"/>
          <w:szCs w:val="28"/>
        </w:rPr>
        <w:t xml:space="preserve">Родничковского </w:t>
      </w:r>
      <w:r w:rsidR="001C54E6">
        <w:rPr>
          <w:b/>
          <w:sz w:val="28"/>
          <w:szCs w:val="28"/>
        </w:rPr>
        <w:t xml:space="preserve"> муниципального</w:t>
      </w:r>
    </w:p>
    <w:p w:rsidR="001C54E6" w:rsidRDefault="00FE4CC5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C54E6">
        <w:rPr>
          <w:b/>
          <w:sz w:val="28"/>
          <w:szCs w:val="28"/>
        </w:rPr>
        <w:t>бразования Балашовского муниципального</w:t>
      </w:r>
    </w:p>
    <w:p w:rsidR="00764965" w:rsidRDefault="00FE4CC5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C54E6">
        <w:rPr>
          <w:b/>
          <w:sz w:val="28"/>
          <w:szCs w:val="28"/>
        </w:rPr>
        <w:t>айона Саратовской области</w:t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641DFE">
        <w:rPr>
          <w:b/>
          <w:sz w:val="28"/>
          <w:szCs w:val="28"/>
        </w:rPr>
        <w:t>С.А. Родионов</w:t>
      </w: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007916" w:rsidRDefault="00007916" w:rsidP="00007916"/>
    <w:p w:rsidR="00007916" w:rsidRDefault="00007916" w:rsidP="00390A09">
      <w:pPr>
        <w:ind w:left="5387"/>
      </w:pPr>
    </w:p>
    <w:p w:rsidR="00390A09" w:rsidRDefault="00390A09" w:rsidP="00390A09">
      <w:pPr>
        <w:ind w:left="5387"/>
      </w:pPr>
      <w:r>
        <w:t>Приложение №1</w:t>
      </w:r>
    </w:p>
    <w:p w:rsidR="00390A09" w:rsidRDefault="00390A09" w:rsidP="00390A09">
      <w:pPr>
        <w:ind w:left="5387"/>
      </w:pPr>
      <w:r>
        <w:t>к распоряжению администрации</w:t>
      </w:r>
    </w:p>
    <w:p w:rsidR="00390A09" w:rsidRDefault="00390A09" w:rsidP="00390A09">
      <w:pPr>
        <w:ind w:left="5387"/>
      </w:pPr>
      <w:r>
        <w:t xml:space="preserve">Родничковского муниципального образования                                           </w:t>
      </w:r>
      <w:r w:rsidR="00641DFE">
        <w:t xml:space="preserve">       от  «___ »  _____________ №  </w:t>
      </w:r>
      <w:proofErr w:type="gramStart"/>
      <w:r>
        <w:t>-</w:t>
      </w:r>
      <w:proofErr w:type="spellStart"/>
      <w:r>
        <w:t>р</w:t>
      </w:r>
      <w:proofErr w:type="spellEnd"/>
      <w:proofErr w:type="gramEnd"/>
    </w:p>
    <w:p w:rsidR="00390A09" w:rsidRDefault="00390A09" w:rsidP="00390A09">
      <w:pPr>
        <w:jc w:val="center"/>
      </w:pPr>
    </w:p>
    <w:p w:rsidR="00390A09" w:rsidRPr="00557612" w:rsidRDefault="00390A09" w:rsidP="00390A09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390A09" w:rsidRDefault="00390A09" w:rsidP="00390A09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>
        <w:rPr>
          <w:b/>
          <w:sz w:val="28"/>
          <w:szCs w:val="28"/>
        </w:rPr>
        <w:t xml:space="preserve">Родничковского муниципального образования </w:t>
      </w:r>
      <w:r w:rsidRPr="00557612">
        <w:rPr>
          <w:b/>
          <w:sz w:val="28"/>
          <w:szCs w:val="28"/>
        </w:rPr>
        <w:t xml:space="preserve">Балашовского </w:t>
      </w:r>
    </w:p>
    <w:p w:rsidR="00390A09" w:rsidRDefault="00390A09" w:rsidP="00390A09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390A09" w:rsidRPr="00F56BF8" w:rsidRDefault="00390A09" w:rsidP="00390A09">
      <w:pPr>
        <w:pStyle w:val="a3"/>
        <w:numPr>
          <w:ilvl w:val="0"/>
          <w:numId w:val="2"/>
        </w:numPr>
        <w:tabs>
          <w:tab w:val="left" w:pos="993"/>
        </w:tabs>
        <w:spacing w:before="360"/>
        <w:ind w:left="0" w:firstLine="567"/>
        <w:jc w:val="both"/>
      </w:pPr>
      <w:proofErr w:type="gramStart"/>
      <w:r w:rsidRPr="00BB247D">
        <w:rPr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>
        <w:rPr>
          <w:sz w:val="28"/>
          <w:szCs w:val="28"/>
        </w:rPr>
        <w:t xml:space="preserve">Родничковского муниципального образования </w:t>
      </w:r>
      <w:r w:rsidRPr="00BB247D">
        <w:rPr>
          <w:sz w:val="28"/>
          <w:szCs w:val="28"/>
        </w:rPr>
        <w:t xml:space="preserve">Балашовского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</w:t>
      </w:r>
      <w:r w:rsidRPr="00F56BF8">
        <w:rPr>
          <w:sz w:val="28"/>
          <w:szCs w:val="28"/>
        </w:rPr>
        <w:t>утвержденными постановлением администрации Родничковского муниципального образования Балашовского муниципального района Саратовской области</w:t>
      </w:r>
      <w:r w:rsidR="00007916">
        <w:rPr>
          <w:sz w:val="28"/>
          <w:szCs w:val="28"/>
        </w:rPr>
        <w:t xml:space="preserve"> </w:t>
      </w:r>
      <w:r w:rsidRPr="00F56BF8">
        <w:rPr>
          <w:sz w:val="28"/>
          <w:szCs w:val="28"/>
        </w:rPr>
        <w:t xml:space="preserve"> от 06.06.2016 года</w:t>
      </w:r>
      <w:proofErr w:type="gramEnd"/>
      <w:r w:rsidRPr="00F56BF8">
        <w:rPr>
          <w:sz w:val="28"/>
          <w:szCs w:val="28"/>
        </w:rPr>
        <w:t xml:space="preserve"> № 21-п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Правила), а также устанавливает порядок определения нормативных затрат на обеспечение функций администрации, для которых Правилами не определен порядок расчета.</w:t>
      </w:r>
    </w:p>
    <w:p w:rsidR="00390A09" w:rsidRDefault="00390A09" w:rsidP="00390A09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BB247D">
        <w:rPr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390A09" w:rsidRDefault="00390A09" w:rsidP="00390A09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390A09" w:rsidRDefault="00390A09" w:rsidP="00390A09">
      <w:pPr>
        <w:pStyle w:val="a3"/>
        <w:numPr>
          <w:ilvl w:val="0"/>
          <w:numId w:val="2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>
        <w:rPr>
          <w:noProof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которая определяется с округлением до целого числа по формуле:</w:t>
      </w:r>
    </w:p>
    <w:p w:rsidR="00390A09" w:rsidRDefault="00390A09" w:rsidP="00390A09">
      <w:pPr>
        <w:pStyle w:val="a3"/>
        <w:tabs>
          <w:tab w:val="left" w:pos="993"/>
        </w:tabs>
        <w:spacing w:before="120"/>
        <w:ind w:left="567"/>
        <w:contextualSpacing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8600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390A09" w:rsidRPr="00481159" w:rsidRDefault="00390A09" w:rsidP="00390A09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481159">
        <w:rPr>
          <w:sz w:val="28"/>
          <w:szCs w:val="28"/>
        </w:rPr>
        <w:t>фактическая численность муниципальных служащих;</w:t>
      </w:r>
    </w:p>
    <w:p w:rsidR="00390A09" w:rsidRPr="000B4E05" w:rsidRDefault="00390A09" w:rsidP="00390A09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8625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390A09" w:rsidRPr="000B4E05" w:rsidRDefault="00390A09" w:rsidP="00390A09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390A09" w:rsidRPr="000B4E05" w:rsidRDefault="00390A09" w:rsidP="00390A09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390A09" w:rsidRPr="000B4E05" w:rsidRDefault="00390A09" w:rsidP="00390A09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390A09" w:rsidRDefault="00390A09" w:rsidP="00390A09">
      <w:pPr>
        <w:rPr>
          <w:b/>
          <w:sz w:val="28"/>
          <w:szCs w:val="28"/>
        </w:rPr>
      </w:pPr>
    </w:p>
    <w:p w:rsidR="00390A09" w:rsidRDefault="00390A09" w:rsidP="00390A09">
      <w:pPr>
        <w:rPr>
          <w:b/>
          <w:sz w:val="28"/>
          <w:szCs w:val="28"/>
        </w:rPr>
      </w:pPr>
    </w:p>
    <w:p w:rsidR="00390A09" w:rsidRDefault="00390A09" w:rsidP="00390A09">
      <w:pPr>
        <w:rPr>
          <w:b/>
          <w:sz w:val="28"/>
          <w:szCs w:val="28"/>
        </w:rPr>
      </w:pPr>
    </w:p>
    <w:p w:rsidR="00390A09" w:rsidRDefault="00390A09" w:rsidP="00390A09">
      <w:pPr>
        <w:rPr>
          <w:b/>
          <w:sz w:val="28"/>
          <w:szCs w:val="28"/>
        </w:rPr>
      </w:pPr>
    </w:p>
    <w:p w:rsidR="00390A09" w:rsidRDefault="00390A09" w:rsidP="00390A09">
      <w:pPr>
        <w:rPr>
          <w:b/>
          <w:sz w:val="28"/>
          <w:szCs w:val="28"/>
        </w:rPr>
      </w:pPr>
    </w:p>
    <w:p w:rsidR="00390A09" w:rsidRDefault="00390A09" w:rsidP="00390A09">
      <w:pPr>
        <w:rPr>
          <w:b/>
          <w:sz w:val="28"/>
          <w:szCs w:val="28"/>
        </w:rPr>
      </w:pPr>
    </w:p>
    <w:p w:rsidR="00390A09" w:rsidRDefault="00390A09" w:rsidP="00390A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Родничковского</w:t>
      </w:r>
    </w:p>
    <w:p w:rsidR="00390A09" w:rsidRDefault="00390A09" w:rsidP="00390A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</w:t>
      </w:r>
      <w:r w:rsidR="00641DFE">
        <w:rPr>
          <w:b/>
          <w:sz w:val="28"/>
          <w:szCs w:val="28"/>
        </w:rPr>
        <w:t>С.А. Родионов</w:t>
      </w: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</w:pPr>
    </w:p>
    <w:p w:rsidR="00390A09" w:rsidRDefault="00390A09" w:rsidP="001C54E6">
      <w:pPr>
        <w:rPr>
          <w:b/>
          <w:sz w:val="28"/>
          <w:szCs w:val="28"/>
        </w:rPr>
        <w:sectPr w:rsidR="00390A09" w:rsidSect="00007916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390A09" w:rsidRDefault="00390A09" w:rsidP="00390A09">
      <w:r>
        <w:lastRenderedPageBreak/>
        <w:t xml:space="preserve">                                                                                                                                                                          Приложение</w:t>
      </w:r>
      <w:r w:rsidR="00E525AD">
        <w:t xml:space="preserve"> </w:t>
      </w:r>
      <w:r>
        <w:t xml:space="preserve"> №2</w:t>
      </w:r>
    </w:p>
    <w:p w:rsidR="00390A09" w:rsidRDefault="00390A09" w:rsidP="00390A09">
      <w:pPr>
        <w:ind w:left="10206"/>
      </w:pPr>
      <w:r>
        <w:t>к распоряжению администрации Родничковского</w:t>
      </w:r>
    </w:p>
    <w:p w:rsidR="00390A09" w:rsidRDefault="00390A09" w:rsidP="00390A09">
      <w:pPr>
        <w:ind w:left="10206"/>
      </w:pPr>
      <w:r>
        <w:t xml:space="preserve">муниципального  образования Балашовского муниципального района Саратовской области </w:t>
      </w:r>
    </w:p>
    <w:p w:rsidR="00390A09" w:rsidRDefault="00641DFE" w:rsidP="00390A09">
      <w:pPr>
        <w:ind w:left="10206"/>
      </w:pPr>
      <w:r>
        <w:t>от  _______________</w:t>
      </w:r>
      <w:r w:rsidR="00390A09">
        <w:t xml:space="preserve"> г.  №    </w:t>
      </w:r>
      <w:proofErr w:type="gramStart"/>
      <w:r w:rsidR="00390A09">
        <w:t>-</w:t>
      </w:r>
      <w:proofErr w:type="spellStart"/>
      <w:r w:rsidR="00390A09">
        <w:t>р</w:t>
      </w:r>
      <w:proofErr w:type="spellEnd"/>
      <w:proofErr w:type="gramEnd"/>
    </w:p>
    <w:p w:rsidR="00390A09" w:rsidRDefault="00390A09" w:rsidP="00390A09"/>
    <w:p w:rsidR="00390A09" w:rsidRDefault="00390A09" w:rsidP="00390A09">
      <w:pPr>
        <w:jc w:val="center"/>
        <w:rPr>
          <w:b/>
        </w:rPr>
      </w:pPr>
      <w:r>
        <w:rPr>
          <w:b/>
        </w:rPr>
        <w:t xml:space="preserve">НОРМАТИВЫ </w:t>
      </w:r>
    </w:p>
    <w:p w:rsidR="00390A09" w:rsidRPr="006B275C" w:rsidRDefault="00390A09" w:rsidP="00390A09">
      <w:pPr>
        <w:jc w:val="center"/>
        <w:rPr>
          <w:b/>
          <w:sz w:val="28"/>
          <w:szCs w:val="28"/>
        </w:rPr>
      </w:pPr>
      <w:r w:rsidRPr="006B275C">
        <w:rPr>
          <w:b/>
          <w:sz w:val="28"/>
          <w:szCs w:val="28"/>
        </w:rPr>
        <w:t>на обеспечение функций администрации Родничковского муниципального образования</w:t>
      </w:r>
    </w:p>
    <w:p w:rsidR="00390A09" w:rsidRDefault="00390A09" w:rsidP="00390A09">
      <w:pPr>
        <w:jc w:val="center"/>
        <w:rPr>
          <w:b/>
          <w:sz w:val="28"/>
          <w:szCs w:val="28"/>
        </w:rPr>
      </w:pPr>
      <w:r w:rsidRPr="006B275C">
        <w:rPr>
          <w:b/>
          <w:sz w:val="28"/>
          <w:szCs w:val="28"/>
        </w:rPr>
        <w:t>Балашовского муниципального района Саратовской области</w:t>
      </w:r>
    </w:p>
    <w:p w:rsidR="00390A09" w:rsidRPr="0058514F" w:rsidRDefault="00390A09" w:rsidP="00390A09">
      <w:pPr>
        <w:jc w:val="center"/>
        <w:rPr>
          <w:b/>
          <w:sz w:val="28"/>
          <w:szCs w:val="28"/>
        </w:rPr>
      </w:pPr>
    </w:p>
    <w:p w:rsidR="00390A09" w:rsidRPr="00681CDD" w:rsidRDefault="00390A09" w:rsidP="00390A09">
      <w:pPr>
        <w:pStyle w:val="a3"/>
        <w:numPr>
          <w:ilvl w:val="0"/>
          <w:numId w:val="3"/>
        </w:numPr>
        <w:spacing w:after="120"/>
        <w:ind w:left="924" w:hanging="357"/>
        <w:contextualSpacing w:val="0"/>
        <w:jc w:val="both"/>
      </w:pPr>
      <w: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5140"/>
        <w:gridCol w:w="4762"/>
        <w:gridCol w:w="1900"/>
        <w:gridCol w:w="3309"/>
      </w:tblGrid>
      <w:tr w:rsidR="00390A09" w:rsidTr="00641DFE">
        <w:tc>
          <w:tcPr>
            <w:tcW w:w="63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51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оргтехники</w:t>
            </w:r>
          </w:p>
        </w:tc>
        <w:tc>
          <w:tcPr>
            <w:tcW w:w="476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Количество, единиц</w:t>
            </w:r>
          </w:p>
        </w:tc>
        <w:tc>
          <w:tcPr>
            <w:tcW w:w="19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3309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</w:tr>
      <w:tr w:rsidR="00390A09" w:rsidTr="00641DFE">
        <w:tc>
          <w:tcPr>
            <w:tcW w:w="63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51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Системный блок</w:t>
            </w:r>
          </w:p>
        </w:tc>
        <w:tc>
          <w:tcPr>
            <w:tcW w:w="4762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30 000,00</w:t>
            </w:r>
          </w:p>
        </w:tc>
        <w:tc>
          <w:tcPr>
            <w:tcW w:w="3309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390A09" w:rsidTr="00641DFE">
        <w:tc>
          <w:tcPr>
            <w:tcW w:w="63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51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Монитор</w:t>
            </w:r>
          </w:p>
        </w:tc>
        <w:tc>
          <w:tcPr>
            <w:tcW w:w="4762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vAlign w:val="center"/>
          </w:tcPr>
          <w:p w:rsidR="00390A09" w:rsidRPr="006D0384" w:rsidRDefault="00641DFE" w:rsidP="00641DFE">
            <w:pPr>
              <w:pStyle w:val="a3"/>
              <w:ind w:left="0"/>
              <w:contextualSpacing w:val="0"/>
              <w:jc w:val="center"/>
            </w:pPr>
            <w:r>
              <w:t>2</w:t>
            </w:r>
            <w:r w:rsidR="00390A09" w:rsidRPr="006D0384">
              <w:t>0 000,00</w:t>
            </w:r>
          </w:p>
        </w:tc>
        <w:tc>
          <w:tcPr>
            <w:tcW w:w="3309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390A09" w:rsidTr="00641DFE">
        <w:tc>
          <w:tcPr>
            <w:tcW w:w="63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51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Принтер формата А</w:t>
            </w:r>
            <w:proofErr w:type="gramStart"/>
            <w:r w:rsidRPr="006D0384">
              <w:t>4</w:t>
            </w:r>
            <w:proofErr w:type="gramEnd"/>
            <w:r w:rsidRPr="006D0384">
              <w:t xml:space="preserve"> с функцией черно-белой печати</w:t>
            </w:r>
          </w:p>
        </w:tc>
        <w:tc>
          <w:tcPr>
            <w:tcW w:w="4762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10 000,00</w:t>
            </w:r>
          </w:p>
        </w:tc>
        <w:tc>
          <w:tcPr>
            <w:tcW w:w="3309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390A09" w:rsidTr="00641DFE">
        <w:tc>
          <w:tcPr>
            <w:tcW w:w="63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51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Сканер</w:t>
            </w:r>
          </w:p>
        </w:tc>
        <w:tc>
          <w:tcPr>
            <w:tcW w:w="4762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Не более 1</w:t>
            </w:r>
            <w:r w:rsidRPr="006D0384">
              <w:t xml:space="preserve"> единиц в расчете на все должности администрации</w:t>
            </w:r>
          </w:p>
        </w:tc>
        <w:tc>
          <w:tcPr>
            <w:tcW w:w="1900" w:type="dxa"/>
            <w:vAlign w:val="center"/>
          </w:tcPr>
          <w:p w:rsidR="00390A09" w:rsidRPr="006D0384" w:rsidRDefault="00641DFE" w:rsidP="00641DFE">
            <w:pPr>
              <w:pStyle w:val="a3"/>
              <w:ind w:left="0"/>
              <w:contextualSpacing w:val="0"/>
              <w:jc w:val="center"/>
            </w:pPr>
            <w:r>
              <w:t>2</w:t>
            </w:r>
            <w:r w:rsidR="00390A09" w:rsidRPr="006D0384">
              <w:t>0 000,00</w:t>
            </w:r>
          </w:p>
        </w:tc>
        <w:tc>
          <w:tcPr>
            <w:tcW w:w="3309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</w:tbl>
    <w:p w:rsidR="00390A09" w:rsidRDefault="00390A09" w:rsidP="00390A09">
      <w:pPr>
        <w:pStyle w:val="a3"/>
        <w:numPr>
          <w:ilvl w:val="0"/>
          <w:numId w:val="3"/>
        </w:numPr>
        <w:spacing w:before="120" w:after="120"/>
        <w:ind w:left="924" w:hanging="357"/>
        <w:contextualSpacing w:val="0"/>
        <w:jc w:val="both"/>
      </w:pPr>
      <w: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"/>
        <w:gridCol w:w="4569"/>
        <w:gridCol w:w="4820"/>
        <w:gridCol w:w="2126"/>
        <w:gridCol w:w="3568"/>
      </w:tblGrid>
      <w:tr w:rsidR="00390A09" w:rsidRPr="000E245D" w:rsidTr="00641DFE">
        <w:tc>
          <w:tcPr>
            <w:tcW w:w="64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4569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оргтехники</w:t>
            </w:r>
          </w:p>
        </w:tc>
        <w:tc>
          <w:tcPr>
            <w:tcW w:w="482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Количество, единиц</w:t>
            </w:r>
          </w:p>
        </w:tc>
        <w:tc>
          <w:tcPr>
            <w:tcW w:w="212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356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</w:tr>
      <w:tr w:rsidR="00390A09" w:rsidRPr="000E245D" w:rsidTr="00641DFE">
        <w:tc>
          <w:tcPr>
            <w:tcW w:w="64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4569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Ноутбук или планшетный компьютер</w:t>
            </w:r>
          </w:p>
        </w:tc>
        <w:tc>
          <w:tcPr>
            <w:tcW w:w="4820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Не более 1</w:t>
            </w:r>
            <w:r w:rsidRPr="006D0384">
              <w:t xml:space="preserve"> единиц в расчете на все должности  администрации</w:t>
            </w:r>
          </w:p>
        </w:tc>
        <w:tc>
          <w:tcPr>
            <w:tcW w:w="2126" w:type="dxa"/>
            <w:vAlign w:val="center"/>
          </w:tcPr>
          <w:p w:rsidR="00390A09" w:rsidRPr="006D0384" w:rsidRDefault="00641DFE" w:rsidP="00641DFE">
            <w:pPr>
              <w:pStyle w:val="a3"/>
              <w:ind w:left="0"/>
              <w:contextualSpacing w:val="0"/>
              <w:jc w:val="center"/>
            </w:pPr>
            <w:r>
              <w:t>4</w:t>
            </w:r>
            <w:r w:rsidR="00390A09" w:rsidRPr="006D0384">
              <w:t>0 000,00</w:t>
            </w:r>
          </w:p>
        </w:tc>
        <w:tc>
          <w:tcPr>
            <w:tcW w:w="356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</w:tbl>
    <w:p w:rsidR="00390A09" w:rsidRPr="00F04790" w:rsidRDefault="00390A09" w:rsidP="00390A09">
      <w:pPr>
        <w:pStyle w:val="a3"/>
        <w:numPr>
          <w:ilvl w:val="0"/>
          <w:numId w:val="3"/>
        </w:numPr>
        <w:spacing w:before="240" w:after="120"/>
        <w:ind w:left="930" w:hanging="357"/>
        <w:contextualSpacing w:val="0"/>
        <w:jc w:val="both"/>
      </w:pPr>
      <w:r w:rsidRPr="00F04790">
        <w:t>Нормативы количества и цены транспортных средств (автомобиль легковой)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159"/>
        <w:gridCol w:w="2891"/>
        <w:gridCol w:w="4252"/>
        <w:gridCol w:w="2835"/>
      </w:tblGrid>
      <w:tr w:rsidR="00390A09" w:rsidTr="00641DFE">
        <w:tc>
          <w:tcPr>
            <w:tcW w:w="709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5159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должностей</w:t>
            </w:r>
          </w:p>
        </w:tc>
        <w:tc>
          <w:tcPr>
            <w:tcW w:w="2891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 в расчете на 1 должность, единиц</w:t>
            </w:r>
          </w:p>
        </w:tc>
        <w:tc>
          <w:tcPr>
            <w:tcW w:w="425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Мощность двигателя транспортного средства, лошадиная сила</w:t>
            </w:r>
          </w:p>
        </w:tc>
        <w:tc>
          <w:tcPr>
            <w:tcW w:w="2835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Цена за единицу товара </w:t>
            </w:r>
          </w:p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(не более), рублей</w:t>
            </w:r>
          </w:p>
        </w:tc>
      </w:tr>
      <w:tr w:rsidR="00390A09" w:rsidTr="00641DFE">
        <w:trPr>
          <w:trHeight w:val="283"/>
        </w:trPr>
        <w:tc>
          <w:tcPr>
            <w:tcW w:w="709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5159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 xml:space="preserve">Глава </w:t>
            </w:r>
            <w:r>
              <w:t>муниципального образования</w:t>
            </w:r>
          </w:p>
        </w:tc>
        <w:tc>
          <w:tcPr>
            <w:tcW w:w="2891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425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не более 1</w:t>
            </w:r>
            <w:r w:rsidRPr="006D0384">
              <w:t>00</w:t>
            </w:r>
          </w:p>
        </w:tc>
        <w:tc>
          <w:tcPr>
            <w:tcW w:w="2835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800 000,00</w:t>
            </w:r>
          </w:p>
        </w:tc>
      </w:tr>
    </w:tbl>
    <w:p w:rsidR="00390A09" w:rsidRDefault="00390A09" w:rsidP="00390A09">
      <w:pPr>
        <w:pStyle w:val="a3"/>
        <w:numPr>
          <w:ilvl w:val="0"/>
          <w:numId w:val="3"/>
        </w:numPr>
        <w:spacing w:before="240" w:after="120"/>
        <w:ind w:left="924" w:hanging="357"/>
        <w:contextualSpacing w:val="0"/>
        <w:jc w:val="both"/>
      </w:pPr>
      <w:r>
        <w:lastRenderedPageBreak/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</w:t>
            </w:r>
            <w:r w:rsidRPr="006D0384">
              <w:rPr>
                <w:b/>
                <w:lang w:val="en-US"/>
              </w:rPr>
              <w:t>*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</w:t>
            </w:r>
          </w:p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(по ОКЕИ)</w:t>
            </w:r>
          </w:p>
        </w:tc>
        <w:tc>
          <w:tcPr>
            <w:tcW w:w="3805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  <w:lang w:val="en-US"/>
              </w:rPr>
            </w:pPr>
            <w:r w:rsidRPr="006D0384">
              <w:rPr>
                <w:b/>
              </w:rPr>
              <w:t>Количество</w:t>
            </w:r>
          </w:p>
        </w:tc>
        <w:tc>
          <w:tcPr>
            <w:tcW w:w="1875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190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Периодичность получения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proofErr w:type="spellStart"/>
            <w:r w:rsidRPr="006D0384">
              <w:t>Антистеплер</w:t>
            </w:r>
            <w:proofErr w:type="spellEnd"/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60,00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Бланки грамот, благодарственных писем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не более 20</w:t>
            </w:r>
            <w:r w:rsidRPr="006D0384">
              <w:t xml:space="preserve"> на все должности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Блок для записей куб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</w:tcPr>
          <w:p w:rsidR="00390A09" w:rsidRPr="006D0384" w:rsidRDefault="00641DFE" w:rsidP="00641DFE">
            <w:pPr>
              <w:pStyle w:val="a3"/>
              <w:ind w:left="0"/>
              <w:contextualSpacing w:val="0"/>
              <w:jc w:val="center"/>
            </w:pPr>
            <w:r>
              <w:t>65</w:t>
            </w:r>
            <w:r w:rsidR="00390A09" w:rsidRPr="006D0384">
              <w:t>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Бумага А</w:t>
            </w:r>
            <w:proofErr w:type="gramStart"/>
            <w:r w:rsidRPr="006D0384">
              <w:t>4</w:t>
            </w:r>
            <w:proofErr w:type="gramEnd"/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800 на все должности  </w:t>
            </w:r>
          </w:p>
        </w:tc>
        <w:tc>
          <w:tcPr>
            <w:tcW w:w="1875" w:type="dxa"/>
          </w:tcPr>
          <w:p w:rsidR="00390A09" w:rsidRPr="006D0384" w:rsidRDefault="00641DFE" w:rsidP="00641DFE">
            <w:pPr>
              <w:pStyle w:val="a3"/>
              <w:ind w:left="0"/>
              <w:contextualSpacing w:val="0"/>
              <w:jc w:val="center"/>
            </w:pPr>
            <w:r>
              <w:t>26</w:t>
            </w:r>
            <w:r w:rsidR="00390A09" w:rsidRPr="006D0384">
              <w:t>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Бумага для факсимильных аппаратов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рулон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не более 1</w:t>
            </w:r>
            <w:r w:rsidRPr="006D0384">
              <w:t xml:space="preserve">0 на все должности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6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Дырокол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300,00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5 лет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7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Ежедневник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641DFE" w:rsidP="00641DFE">
            <w:pPr>
              <w:pStyle w:val="a3"/>
              <w:ind w:left="0"/>
              <w:contextualSpacing w:val="0"/>
              <w:jc w:val="center"/>
            </w:pPr>
            <w:r>
              <w:t>3</w:t>
            </w:r>
            <w:r w:rsidR="00390A09" w:rsidRPr="006D0384">
              <w:t>50,00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8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Зажим для бумаг 25 мм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3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15,00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 xml:space="preserve">Закладки клейкие пластиковые 5 цветов 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упаковка</w:t>
            </w:r>
          </w:p>
        </w:tc>
        <w:tc>
          <w:tcPr>
            <w:tcW w:w="3805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4 на каждую должность</w:t>
            </w:r>
          </w:p>
        </w:tc>
        <w:tc>
          <w:tcPr>
            <w:tcW w:w="1875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10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Календарь домик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40,00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11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Календарь производственный настенный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>1 на кабинет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12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 xml:space="preserve">Карандаш </w:t>
            </w:r>
            <w:proofErr w:type="spellStart"/>
            <w:r w:rsidRPr="006D0384">
              <w:t>чернографитовый</w:t>
            </w:r>
            <w:proofErr w:type="spellEnd"/>
            <w:r w:rsidRPr="006D0384">
              <w:t xml:space="preserve"> заточенный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7</w:t>
            </w:r>
            <w:r w:rsidRPr="006D0384">
              <w:t xml:space="preserve">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13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Клей ПВА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14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Клей-карандаш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70,00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15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Книга учета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8</w:t>
            </w:r>
            <w:r w:rsidRPr="006D0384">
              <w:t xml:space="preserve">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16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Кнопки металлические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17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Конверты с литерой</w:t>
            </w:r>
            <w:proofErr w:type="gramStart"/>
            <w:r w:rsidRPr="006D0384">
              <w:t xml:space="preserve"> А</w:t>
            </w:r>
            <w:proofErr w:type="gramEnd"/>
          </w:p>
        </w:tc>
        <w:tc>
          <w:tcPr>
            <w:tcW w:w="1368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900 на все должности  </w:t>
            </w:r>
          </w:p>
        </w:tc>
        <w:tc>
          <w:tcPr>
            <w:tcW w:w="1875" w:type="dxa"/>
          </w:tcPr>
          <w:p w:rsidR="00390A09" w:rsidRPr="006D0384" w:rsidRDefault="00641DFE" w:rsidP="00641DFE">
            <w:pPr>
              <w:pStyle w:val="a3"/>
              <w:ind w:left="0"/>
              <w:contextualSpacing w:val="0"/>
              <w:jc w:val="center"/>
            </w:pPr>
            <w:r>
              <w:t>39</w:t>
            </w:r>
            <w:r w:rsidR="00390A09" w:rsidRPr="006D0384">
              <w:t>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18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Конверты с литерой</w:t>
            </w:r>
            <w:proofErr w:type="gramStart"/>
            <w:r w:rsidRPr="006D0384">
              <w:t xml:space="preserve"> Д</w:t>
            </w:r>
            <w:proofErr w:type="gramEnd"/>
          </w:p>
        </w:tc>
        <w:tc>
          <w:tcPr>
            <w:tcW w:w="1368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250 на все должности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45,00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19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Корректирующая жидкость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20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Краска штемпельная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6 на все должности  </w:t>
            </w:r>
          </w:p>
        </w:tc>
        <w:tc>
          <w:tcPr>
            <w:tcW w:w="1875" w:type="dxa"/>
          </w:tcPr>
          <w:p w:rsidR="00390A09" w:rsidRPr="006D0384" w:rsidRDefault="00641DFE" w:rsidP="00641DFE">
            <w:pPr>
              <w:pStyle w:val="a3"/>
              <w:ind w:left="0"/>
              <w:contextualSpacing w:val="0"/>
              <w:jc w:val="center"/>
            </w:pPr>
            <w:r>
              <w:t>95</w:t>
            </w:r>
            <w:r w:rsidR="00390A09" w:rsidRPr="006D0384">
              <w:t>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21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 xml:space="preserve">Ластик 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22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Линейка 40 см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40,00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23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Лоток для бумаг (горизонтальный/вертикальный)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641DFE" w:rsidP="00641DFE">
            <w:pPr>
              <w:pStyle w:val="a3"/>
              <w:ind w:left="0"/>
              <w:contextualSpacing w:val="0"/>
              <w:jc w:val="center"/>
            </w:pPr>
            <w:r>
              <w:t>16</w:t>
            </w:r>
            <w:r w:rsidR="00390A09" w:rsidRPr="006D0384">
              <w:t>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24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proofErr w:type="spellStart"/>
            <w:r w:rsidRPr="006D0384">
              <w:t>Маркеры-текстовыделители</w:t>
            </w:r>
            <w:proofErr w:type="spellEnd"/>
            <w:r w:rsidRPr="006D0384">
              <w:t>, 4 цвета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4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150,00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25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Нить прошивная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бобина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26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Нож канцелярский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27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Ножницы канцелярские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150,00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28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 xml:space="preserve">Папка адресная  </w:t>
            </w:r>
            <w:proofErr w:type="spellStart"/>
            <w:r w:rsidRPr="006D0384">
              <w:t>бумвинил</w:t>
            </w:r>
            <w:proofErr w:type="spellEnd"/>
            <w:r w:rsidRPr="006D0384">
              <w:t>, жесткая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не более 1</w:t>
            </w:r>
            <w:r w:rsidRPr="006D0384">
              <w:t xml:space="preserve">0 на все должности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29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Папка архивный короб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50 на все должности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130,00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30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Папка на завязках, картон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не более 2</w:t>
            </w:r>
            <w:r w:rsidRPr="006D0384">
              <w:t xml:space="preserve">0 на все должности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lastRenderedPageBreak/>
              <w:t>31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Папка скоросшиватель «Дело»  картонный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>не боле</w:t>
            </w:r>
            <w:r>
              <w:t>е 5</w:t>
            </w:r>
            <w:r w:rsidRPr="006D0384">
              <w:t xml:space="preserve">0 на все должности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15,00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32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Папка пластиковая с файлами А</w:t>
            </w:r>
            <w:proofErr w:type="gramStart"/>
            <w:r w:rsidRPr="006D0384">
              <w:t>4</w:t>
            </w:r>
            <w:proofErr w:type="gramEnd"/>
          </w:p>
        </w:tc>
        <w:tc>
          <w:tcPr>
            <w:tcW w:w="1368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120,00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33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Папка пластиковая на резинке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120,00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34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Папка скоросшиватель пластиковая, цветная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1</w:t>
            </w:r>
            <w:r w:rsidRPr="006D0384">
              <w:t xml:space="preserve">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35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Папка уголок пластиковая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2</w:t>
            </w:r>
            <w:r w:rsidRPr="006D0384">
              <w:t xml:space="preserve">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36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Папка пластиковая с зажимом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120,00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37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Папка конверт пластиковая на кнопке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38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Папка  регистратор с арочным механизмом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 xml:space="preserve">не более 50 </w:t>
            </w:r>
            <w:r w:rsidRPr="006D0384">
              <w:t xml:space="preserve">на все должности  </w:t>
            </w:r>
          </w:p>
        </w:tc>
        <w:tc>
          <w:tcPr>
            <w:tcW w:w="1875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220,00</w:t>
            </w:r>
          </w:p>
        </w:tc>
        <w:tc>
          <w:tcPr>
            <w:tcW w:w="190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39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 xml:space="preserve">Ручка </w:t>
            </w:r>
            <w:proofErr w:type="spellStart"/>
            <w:r w:rsidRPr="006D0384">
              <w:t>гелевая</w:t>
            </w:r>
            <w:proofErr w:type="spellEnd"/>
          </w:p>
        </w:tc>
        <w:tc>
          <w:tcPr>
            <w:tcW w:w="1368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4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60,00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40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Ручка шариковая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8</w:t>
            </w:r>
            <w:r w:rsidRPr="006D0384">
              <w:t xml:space="preserve">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41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Скрепки канцелярские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квартал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42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 xml:space="preserve">Скобы для </w:t>
            </w:r>
            <w:proofErr w:type="spellStart"/>
            <w:r w:rsidRPr="006D0384">
              <w:t>степлера</w:t>
            </w:r>
            <w:proofErr w:type="spellEnd"/>
            <w:r w:rsidRPr="006D0384">
              <w:t xml:space="preserve"> №10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30,00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квартал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43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 xml:space="preserve">Скобы для </w:t>
            </w:r>
            <w:proofErr w:type="spellStart"/>
            <w:r w:rsidRPr="006D0384">
              <w:t>степлера</w:t>
            </w:r>
            <w:proofErr w:type="spellEnd"/>
            <w:r w:rsidRPr="006D0384">
              <w:t xml:space="preserve"> №24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квартал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44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 xml:space="preserve">Скобы для </w:t>
            </w:r>
            <w:proofErr w:type="spellStart"/>
            <w:r w:rsidRPr="006D0384">
              <w:t>степлера</w:t>
            </w:r>
            <w:proofErr w:type="spellEnd"/>
            <w:r w:rsidRPr="006D0384">
              <w:t xml:space="preserve"> №23/13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45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Скотч широкий 75 мм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46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Скотч узкий 12 мм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47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 xml:space="preserve">Стержни для ручек 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3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квартал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48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Тетрадь общая А5, 48 листов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49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Тетрадь общая А</w:t>
            </w:r>
            <w:proofErr w:type="gramStart"/>
            <w:r w:rsidRPr="006D0384">
              <w:t>4</w:t>
            </w:r>
            <w:proofErr w:type="gramEnd"/>
            <w:r w:rsidRPr="006D0384">
              <w:t>, 96 листов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50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Точилка для карандашей</w:t>
            </w:r>
          </w:p>
        </w:tc>
        <w:tc>
          <w:tcPr>
            <w:tcW w:w="1368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40,00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2 года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51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 xml:space="preserve">Файл-вкладыш (100 </w:t>
            </w:r>
            <w:proofErr w:type="spellStart"/>
            <w:proofErr w:type="gramStart"/>
            <w:r w:rsidRPr="006D0384">
              <w:t>шт</w:t>
            </w:r>
            <w:proofErr w:type="spellEnd"/>
            <w:proofErr w:type="gramEnd"/>
            <w:r w:rsidRPr="006D0384">
              <w:t>)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52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proofErr w:type="spellStart"/>
            <w:r w:rsidRPr="006D0384">
              <w:t>Фоторамки</w:t>
            </w:r>
            <w:proofErr w:type="spellEnd"/>
            <w:r w:rsidRPr="006D0384">
              <w:t xml:space="preserve"> А</w:t>
            </w:r>
            <w:proofErr w:type="gramStart"/>
            <w:r w:rsidRPr="006D0384">
              <w:t>4</w:t>
            </w:r>
            <w:proofErr w:type="gramEnd"/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не более 1</w:t>
            </w:r>
            <w:r w:rsidRPr="006D0384">
              <w:t xml:space="preserve">0 на все должности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150,00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53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Шпагат полипропиленовый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бобина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100,0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54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Шило канцелярское с ушком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</w:tcPr>
          <w:p w:rsidR="00390A09" w:rsidRPr="006D0384" w:rsidRDefault="00641DFE" w:rsidP="00641DFE">
            <w:pPr>
              <w:pStyle w:val="a3"/>
              <w:ind w:left="0"/>
              <w:contextualSpacing w:val="0"/>
              <w:jc w:val="center"/>
            </w:pPr>
            <w:r>
              <w:t>135</w:t>
            </w:r>
            <w:r w:rsidR="00390A09" w:rsidRPr="006D0384">
              <w:t>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55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Папка 4 кольца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50 на все должности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100,00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56</w:t>
            </w:r>
          </w:p>
        </w:tc>
        <w:tc>
          <w:tcPr>
            <w:tcW w:w="623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Стеки 20</w:t>
            </w:r>
          </w:p>
        </w:tc>
        <w:tc>
          <w:tcPr>
            <w:tcW w:w="13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50 на все должности  </w:t>
            </w:r>
          </w:p>
        </w:tc>
        <w:tc>
          <w:tcPr>
            <w:tcW w:w="1875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90,00</w:t>
            </w:r>
          </w:p>
        </w:tc>
        <w:tc>
          <w:tcPr>
            <w:tcW w:w="190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rPr>
          <w:gridAfter w:val="1"/>
          <w:wAfter w:w="8" w:type="dxa"/>
          <w:trHeight w:val="353"/>
        </w:trPr>
        <w:tc>
          <w:tcPr>
            <w:tcW w:w="700" w:type="dxa"/>
            <w:vAlign w:val="center"/>
          </w:tcPr>
          <w:p w:rsidR="00390A09" w:rsidRPr="00421522" w:rsidRDefault="00390A09" w:rsidP="00641DFE">
            <w:pPr>
              <w:pStyle w:val="a3"/>
              <w:ind w:left="0"/>
              <w:contextualSpacing w:val="0"/>
              <w:jc w:val="center"/>
            </w:pPr>
            <w:r w:rsidRPr="00421522">
              <w:t>57</w:t>
            </w:r>
          </w:p>
        </w:tc>
        <w:tc>
          <w:tcPr>
            <w:tcW w:w="6237" w:type="dxa"/>
            <w:vAlign w:val="center"/>
          </w:tcPr>
          <w:p w:rsidR="00390A09" w:rsidRPr="00421522" w:rsidRDefault="00390A09" w:rsidP="00641DFE">
            <w:pPr>
              <w:pStyle w:val="a3"/>
              <w:ind w:left="0"/>
              <w:contextualSpacing w:val="0"/>
            </w:pPr>
            <w:r w:rsidRPr="00421522">
              <w:t>Книга похозяйственная</w:t>
            </w:r>
          </w:p>
        </w:tc>
        <w:tc>
          <w:tcPr>
            <w:tcW w:w="1368" w:type="dxa"/>
          </w:tcPr>
          <w:p w:rsidR="00390A09" w:rsidRPr="00421522" w:rsidRDefault="00390A09" w:rsidP="00641DFE">
            <w:pPr>
              <w:pStyle w:val="a3"/>
              <w:ind w:left="0"/>
              <w:contextualSpacing w:val="0"/>
              <w:jc w:val="center"/>
            </w:pPr>
            <w:r w:rsidRPr="00421522">
              <w:t>шт.</w:t>
            </w:r>
          </w:p>
        </w:tc>
        <w:tc>
          <w:tcPr>
            <w:tcW w:w="3805" w:type="dxa"/>
          </w:tcPr>
          <w:p w:rsidR="00390A09" w:rsidRPr="00421522" w:rsidRDefault="00390A09" w:rsidP="00641DFE">
            <w:pPr>
              <w:pStyle w:val="a3"/>
              <w:ind w:left="0"/>
              <w:contextualSpacing w:val="0"/>
              <w:jc w:val="both"/>
            </w:pPr>
            <w:r w:rsidRPr="00421522">
              <w:t xml:space="preserve">не более 25 на все должности </w:t>
            </w:r>
          </w:p>
        </w:tc>
        <w:tc>
          <w:tcPr>
            <w:tcW w:w="1875" w:type="dxa"/>
          </w:tcPr>
          <w:p w:rsidR="00390A09" w:rsidRPr="00421522" w:rsidRDefault="00390A09" w:rsidP="00641DFE">
            <w:pPr>
              <w:pStyle w:val="a3"/>
              <w:ind w:left="0"/>
              <w:contextualSpacing w:val="0"/>
            </w:pPr>
            <w:r>
              <w:t xml:space="preserve">         </w:t>
            </w:r>
            <w:r w:rsidRPr="00421522">
              <w:t>500,00</w:t>
            </w:r>
          </w:p>
        </w:tc>
        <w:tc>
          <w:tcPr>
            <w:tcW w:w="1906" w:type="dxa"/>
          </w:tcPr>
          <w:p w:rsidR="00390A09" w:rsidRPr="00421522" w:rsidRDefault="00390A09" w:rsidP="00641DFE">
            <w:pPr>
              <w:pStyle w:val="a3"/>
              <w:ind w:left="0"/>
              <w:contextualSpacing w:val="0"/>
              <w:jc w:val="center"/>
            </w:pPr>
            <w:r w:rsidRPr="00421522">
              <w:t>1 раз в 5 лет</w:t>
            </w:r>
          </w:p>
        </w:tc>
      </w:tr>
      <w:tr w:rsidR="00390A09" w:rsidTr="00641DFE">
        <w:trPr>
          <w:gridAfter w:val="1"/>
          <w:wAfter w:w="8" w:type="dxa"/>
        </w:trPr>
        <w:tc>
          <w:tcPr>
            <w:tcW w:w="700" w:type="dxa"/>
            <w:vAlign w:val="center"/>
          </w:tcPr>
          <w:p w:rsidR="00390A09" w:rsidRPr="00421522" w:rsidRDefault="00390A09" w:rsidP="00641DFE">
            <w:pPr>
              <w:pStyle w:val="a3"/>
              <w:ind w:left="0"/>
              <w:contextualSpacing w:val="0"/>
              <w:jc w:val="center"/>
            </w:pPr>
            <w:r w:rsidRPr="00421522">
              <w:t>58</w:t>
            </w:r>
          </w:p>
        </w:tc>
        <w:tc>
          <w:tcPr>
            <w:tcW w:w="6237" w:type="dxa"/>
            <w:vAlign w:val="center"/>
          </w:tcPr>
          <w:p w:rsidR="00390A09" w:rsidRPr="00421522" w:rsidRDefault="00390A09" w:rsidP="00641DFE">
            <w:pPr>
              <w:pStyle w:val="a3"/>
              <w:ind w:left="0"/>
              <w:contextualSpacing w:val="0"/>
            </w:pPr>
            <w:r w:rsidRPr="00421522">
              <w:t>Бланки грамот, благодарственных писем</w:t>
            </w:r>
          </w:p>
        </w:tc>
        <w:tc>
          <w:tcPr>
            <w:tcW w:w="1368" w:type="dxa"/>
          </w:tcPr>
          <w:p w:rsidR="00390A09" w:rsidRPr="00421522" w:rsidRDefault="00390A09" w:rsidP="00641DFE">
            <w:pPr>
              <w:pStyle w:val="a3"/>
              <w:ind w:left="0"/>
              <w:contextualSpacing w:val="0"/>
              <w:jc w:val="center"/>
            </w:pPr>
            <w:r w:rsidRPr="00421522">
              <w:t>шт.</w:t>
            </w:r>
          </w:p>
        </w:tc>
        <w:tc>
          <w:tcPr>
            <w:tcW w:w="3805" w:type="dxa"/>
          </w:tcPr>
          <w:p w:rsidR="00390A09" w:rsidRPr="00421522" w:rsidRDefault="00390A09" w:rsidP="00641DFE">
            <w:pPr>
              <w:pStyle w:val="a3"/>
              <w:ind w:left="0"/>
              <w:contextualSpacing w:val="0"/>
              <w:jc w:val="both"/>
            </w:pPr>
            <w:r w:rsidRPr="00421522">
              <w:t xml:space="preserve">не более 50 на все должности  </w:t>
            </w:r>
          </w:p>
        </w:tc>
        <w:tc>
          <w:tcPr>
            <w:tcW w:w="1875" w:type="dxa"/>
          </w:tcPr>
          <w:p w:rsidR="00390A09" w:rsidRPr="00421522" w:rsidRDefault="00390A09" w:rsidP="00641DFE">
            <w:pPr>
              <w:pStyle w:val="a3"/>
              <w:ind w:left="0"/>
              <w:contextualSpacing w:val="0"/>
              <w:jc w:val="center"/>
            </w:pPr>
            <w:r w:rsidRPr="00421522">
              <w:t>50,00</w:t>
            </w:r>
          </w:p>
        </w:tc>
        <w:tc>
          <w:tcPr>
            <w:tcW w:w="1906" w:type="dxa"/>
          </w:tcPr>
          <w:p w:rsidR="00390A09" w:rsidRPr="00421522" w:rsidRDefault="00390A09" w:rsidP="00641DFE">
            <w:pPr>
              <w:pStyle w:val="a3"/>
              <w:ind w:left="0"/>
              <w:contextualSpacing w:val="0"/>
              <w:jc w:val="center"/>
            </w:pPr>
            <w:r w:rsidRPr="00421522">
              <w:t>1 раз в год</w:t>
            </w:r>
          </w:p>
        </w:tc>
      </w:tr>
      <w:tr w:rsidR="00390A09" w:rsidTr="00641DFE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0A09" w:rsidRPr="006D0384" w:rsidRDefault="00390A09" w:rsidP="00390A09">
            <w:pPr>
              <w:pStyle w:val="a3"/>
              <w:numPr>
                <w:ilvl w:val="0"/>
                <w:numId w:val="4"/>
              </w:numPr>
              <w:tabs>
                <w:tab w:val="left" w:pos="319"/>
              </w:tabs>
              <w:spacing w:before="120"/>
              <w:ind w:left="0" w:firstLine="34"/>
              <w:contextualSpacing w:val="0"/>
              <w:jc w:val="both"/>
            </w:pPr>
            <w:r w:rsidRPr="006D0384"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  <w:tr w:rsidR="00390A09" w:rsidTr="00641DFE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0A09" w:rsidRDefault="00390A09" w:rsidP="00641DFE">
            <w:pPr>
              <w:pStyle w:val="a3"/>
              <w:tabs>
                <w:tab w:val="left" w:pos="319"/>
              </w:tabs>
              <w:spacing w:before="120"/>
              <w:ind w:left="0"/>
              <w:contextualSpacing w:val="0"/>
              <w:jc w:val="both"/>
            </w:pPr>
          </w:p>
          <w:p w:rsidR="00390A09" w:rsidRDefault="00390A09" w:rsidP="00641DFE">
            <w:pPr>
              <w:pStyle w:val="a3"/>
              <w:tabs>
                <w:tab w:val="left" w:pos="319"/>
              </w:tabs>
              <w:spacing w:before="120"/>
              <w:ind w:left="0"/>
              <w:contextualSpacing w:val="0"/>
              <w:jc w:val="both"/>
            </w:pPr>
          </w:p>
          <w:p w:rsidR="00390A09" w:rsidRPr="006D0384" w:rsidRDefault="00390A09" w:rsidP="00641DFE">
            <w:pPr>
              <w:pStyle w:val="a3"/>
              <w:tabs>
                <w:tab w:val="left" w:pos="319"/>
              </w:tabs>
              <w:spacing w:before="120"/>
              <w:ind w:left="0"/>
              <w:contextualSpacing w:val="0"/>
              <w:jc w:val="both"/>
            </w:pPr>
          </w:p>
        </w:tc>
      </w:tr>
    </w:tbl>
    <w:p w:rsidR="00390A09" w:rsidRDefault="00390A09" w:rsidP="00390A09">
      <w:pPr>
        <w:pStyle w:val="a3"/>
        <w:numPr>
          <w:ilvl w:val="0"/>
          <w:numId w:val="3"/>
        </w:numPr>
        <w:spacing w:before="240" w:after="120"/>
        <w:ind w:left="924" w:hanging="357"/>
        <w:contextualSpacing w:val="0"/>
        <w:jc w:val="both"/>
      </w:pPr>
      <w:r w:rsidRPr="00543EAC">
        <w:lastRenderedPageBreak/>
        <w:t xml:space="preserve">Нормативы количества и цены </w:t>
      </w:r>
      <w:r>
        <w:t>бытовой техники и оборудования</w:t>
      </w:r>
      <w:r w:rsidRPr="00543EAC">
        <w:t>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390A09" w:rsidTr="00641DFE">
        <w:tc>
          <w:tcPr>
            <w:tcW w:w="568" w:type="dxa"/>
            <w:vMerge w:val="restart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за единицу товара</w:t>
            </w:r>
          </w:p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 (не более), руб.</w:t>
            </w:r>
          </w:p>
        </w:tc>
      </w:tr>
      <w:tr w:rsidR="00390A09" w:rsidTr="00641DFE">
        <w:tc>
          <w:tcPr>
            <w:tcW w:w="568" w:type="dxa"/>
            <w:vMerge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332" w:type="dxa"/>
            <w:vMerge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786" w:type="dxa"/>
            <w:vAlign w:val="center"/>
          </w:tcPr>
          <w:p w:rsidR="00390A09" w:rsidRPr="006D0384" w:rsidRDefault="00390A09" w:rsidP="00641DFE">
            <w:pPr>
              <w:pStyle w:val="a3"/>
              <w:ind w:left="-164" w:right="-17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vAlign w:val="center"/>
          </w:tcPr>
          <w:p w:rsidR="00390A09" w:rsidRPr="006D0384" w:rsidRDefault="00390A09" w:rsidP="00641DFE">
            <w:pPr>
              <w:pStyle w:val="a3"/>
              <w:ind w:left="0" w:right="-84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1296" w:type="dxa"/>
            <w:vMerge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</w:p>
        </w:tc>
      </w:tr>
      <w:tr w:rsidR="00390A09" w:rsidTr="00641DFE">
        <w:tc>
          <w:tcPr>
            <w:tcW w:w="5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>5</w:t>
            </w:r>
          </w:p>
        </w:tc>
        <w:tc>
          <w:tcPr>
            <w:tcW w:w="3543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>Телефонный аппарат</w:t>
            </w:r>
          </w:p>
        </w:tc>
        <w:tc>
          <w:tcPr>
            <w:tcW w:w="1332" w:type="dxa"/>
            <w:vAlign w:val="center"/>
          </w:tcPr>
          <w:p w:rsidR="00390A09" w:rsidRPr="006D0384" w:rsidRDefault="00390A09" w:rsidP="00641DFE">
            <w:pPr>
              <w:jc w:val="center"/>
            </w:pPr>
            <w:r w:rsidRPr="006D0384">
              <w:t>шт.</w:t>
            </w:r>
          </w:p>
        </w:tc>
        <w:tc>
          <w:tcPr>
            <w:tcW w:w="178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-</w:t>
            </w:r>
          </w:p>
        </w:tc>
        <w:tc>
          <w:tcPr>
            <w:tcW w:w="1763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  <w:tc>
          <w:tcPr>
            <w:tcW w:w="129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2 000,00</w:t>
            </w:r>
          </w:p>
        </w:tc>
      </w:tr>
      <w:tr w:rsidR="00390A09" w:rsidTr="00641DFE">
        <w:tc>
          <w:tcPr>
            <w:tcW w:w="5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>6</w:t>
            </w:r>
          </w:p>
        </w:tc>
        <w:tc>
          <w:tcPr>
            <w:tcW w:w="3543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>Калькулятор</w:t>
            </w:r>
          </w:p>
        </w:tc>
        <w:tc>
          <w:tcPr>
            <w:tcW w:w="1332" w:type="dxa"/>
            <w:vAlign w:val="center"/>
          </w:tcPr>
          <w:p w:rsidR="00390A09" w:rsidRPr="006D0384" w:rsidRDefault="00390A09" w:rsidP="00641DFE">
            <w:pPr>
              <w:jc w:val="center"/>
            </w:pPr>
            <w:r w:rsidRPr="006D0384">
              <w:t>шт.</w:t>
            </w:r>
          </w:p>
        </w:tc>
        <w:tc>
          <w:tcPr>
            <w:tcW w:w="178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-</w:t>
            </w:r>
          </w:p>
        </w:tc>
        <w:tc>
          <w:tcPr>
            <w:tcW w:w="1763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-</w:t>
            </w:r>
          </w:p>
        </w:tc>
        <w:tc>
          <w:tcPr>
            <w:tcW w:w="152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  <w:tc>
          <w:tcPr>
            <w:tcW w:w="129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800,00</w:t>
            </w:r>
          </w:p>
        </w:tc>
      </w:tr>
      <w:tr w:rsidR="00390A09" w:rsidTr="00641DFE">
        <w:tc>
          <w:tcPr>
            <w:tcW w:w="5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9</w:t>
            </w:r>
          </w:p>
        </w:tc>
        <w:tc>
          <w:tcPr>
            <w:tcW w:w="3543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>Источник бесперебойного питания</w:t>
            </w:r>
          </w:p>
        </w:tc>
        <w:tc>
          <w:tcPr>
            <w:tcW w:w="1332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178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63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52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129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3 000,00</w:t>
            </w:r>
          </w:p>
        </w:tc>
      </w:tr>
      <w:tr w:rsidR="00390A09" w:rsidTr="00641DFE">
        <w:tc>
          <w:tcPr>
            <w:tcW w:w="5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10</w:t>
            </w:r>
          </w:p>
        </w:tc>
        <w:tc>
          <w:tcPr>
            <w:tcW w:w="3543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>Сетевой удлинитель</w:t>
            </w:r>
          </w:p>
        </w:tc>
        <w:tc>
          <w:tcPr>
            <w:tcW w:w="1332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178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63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52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129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500,00</w:t>
            </w:r>
          </w:p>
        </w:tc>
      </w:tr>
      <w:tr w:rsidR="00390A09" w:rsidTr="00641DFE">
        <w:tc>
          <w:tcPr>
            <w:tcW w:w="568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11</w:t>
            </w:r>
          </w:p>
        </w:tc>
        <w:tc>
          <w:tcPr>
            <w:tcW w:w="3543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 w:rsidRPr="006D0384">
              <w:t>Светильник настольный</w:t>
            </w:r>
          </w:p>
        </w:tc>
        <w:tc>
          <w:tcPr>
            <w:tcW w:w="1332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178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63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52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  <w:tc>
          <w:tcPr>
            <w:tcW w:w="129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1 600,00</w:t>
            </w:r>
          </w:p>
        </w:tc>
      </w:tr>
      <w:tr w:rsidR="00390A09" w:rsidTr="00641DFE">
        <w:tc>
          <w:tcPr>
            <w:tcW w:w="568" w:type="dxa"/>
          </w:tcPr>
          <w:p w:rsidR="00390A09" w:rsidRDefault="00390A09" w:rsidP="00641DFE">
            <w:pPr>
              <w:pStyle w:val="a3"/>
              <w:ind w:left="0"/>
              <w:contextualSpacing w:val="0"/>
              <w:jc w:val="both"/>
            </w:pPr>
            <w:r>
              <w:t>12</w:t>
            </w:r>
          </w:p>
        </w:tc>
        <w:tc>
          <w:tcPr>
            <w:tcW w:w="3543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Кабель 220 вт.</w:t>
            </w:r>
          </w:p>
        </w:tc>
        <w:tc>
          <w:tcPr>
            <w:tcW w:w="1332" w:type="dxa"/>
            <w:vAlign w:val="center"/>
          </w:tcPr>
          <w:p w:rsidR="00390A09" w:rsidRPr="006D0384" w:rsidRDefault="00390A09" w:rsidP="00641DFE">
            <w:pPr>
              <w:jc w:val="center"/>
            </w:pPr>
            <w:r w:rsidRPr="006D0384">
              <w:t>шт.</w:t>
            </w:r>
          </w:p>
        </w:tc>
        <w:tc>
          <w:tcPr>
            <w:tcW w:w="178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-</w:t>
            </w:r>
          </w:p>
        </w:tc>
        <w:tc>
          <w:tcPr>
            <w:tcW w:w="1763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2348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152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1782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129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220,00</w:t>
            </w:r>
          </w:p>
        </w:tc>
      </w:tr>
    </w:tbl>
    <w:p w:rsidR="00390A09" w:rsidRPr="00566BB6" w:rsidRDefault="00390A09" w:rsidP="00390A09">
      <w:pPr>
        <w:pStyle w:val="a3"/>
        <w:numPr>
          <w:ilvl w:val="0"/>
          <w:numId w:val="3"/>
        </w:numPr>
        <w:spacing w:before="240" w:after="120"/>
        <w:ind w:left="924" w:hanging="357"/>
        <w:contextualSpacing w:val="0"/>
        <w:jc w:val="both"/>
      </w:pPr>
      <w:r w:rsidRPr="00566BB6"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3756"/>
        <w:gridCol w:w="7443"/>
        <w:gridCol w:w="3756"/>
      </w:tblGrid>
      <w:tr w:rsidR="00390A09" w:rsidTr="00641DFE">
        <w:tc>
          <w:tcPr>
            <w:tcW w:w="993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375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Вид издания</w:t>
            </w:r>
          </w:p>
        </w:tc>
        <w:tc>
          <w:tcPr>
            <w:tcW w:w="7443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издания *</w:t>
            </w:r>
          </w:p>
        </w:tc>
        <w:tc>
          <w:tcPr>
            <w:tcW w:w="375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 годовых подписок</w:t>
            </w:r>
          </w:p>
        </w:tc>
      </w:tr>
      <w:tr w:rsidR="00390A09" w:rsidTr="00641DFE">
        <w:tc>
          <w:tcPr>
            <w:tcW w:w="993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3756" w:type="dxa"/>
            <w:vMerge w:val="restart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 w:rsidRPr="006D0384">
              <w:t>Газеты</w:t>
            </w:r>
          </w:p>
        </w:tc>
        <w:tc>
          <w:tcPr>
            <w:tcW w:w="7443" w:type="dxa"/>
            <w:vAlign w:val="center"/>
          </w:tcPr>
          <w:p w:rsidR="00390A09" w:rsidRPr="006D0384" w:rsidRDefault="00390A09" w:rsidP="00641DFE">
            <w:pPr>
              <w:tabs>
                <w:tab w:val="num" w:pos="-2"/>
              </w:tabs>
            </w:pPr>
            <w:r w:rsidRPr="006D0384">
              <w:t xml:space="preserve"> Р</w:t>
            </w:r>
            <w:r>
              <w:t>егион -64</w:t>
            </w:r>
          </w:p>
        </w:tc>
        <w:tc>
          <w:tcPr>
            <w:tcW w:w="375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</w:t>
            </w:r>
          </w:p>
        </w:tc>
      </w:tr>
      <w:tr w:rsidR="00390A09" w:rsidTr="00641DFE">
        <w:tc>
          <w:tcPr>
            <w:tcW w:w="993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</w:p>
        </w:tc>
        <w:tc>
          <w:tcPr>
            <w:tcW w:w="3756" w:type="dxa"/>
            <w:vMerge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7443" w:type="dxa"/>
            <w:vAlign w:val="center"/>
          </w:tcPr>
          <w:p w:rsidR="00390A09" w:rsidRPr="006D0384" w:rsidRDefault="00641DFE" w:rsidP="00641DFE">
            <w:pPr>
              <w:tabs>
                <w:tab w:val="num" w:pos="-2"/>
              </w:tabs>
            </w:pPr>
            <w:proofErr w:type="gramStart"/>
            <w:r w:rsidRPr="006D0384">
              <w:t>Балашовская</w:t>
            </w:r>
            <w:proofErr w:type="gramEnd"/>
            <w:r w:rsidRPr="006D0384">
              <w:t xml:space="preserve"> правда</w:t>
            </w:r>
          </w:p>
        </w:tc>
        <w:tc>
          <w:tcPr>
            <w:tcW w:w="375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</w:t>
            </w:r>
          </w:p>
        </w:tc>
      </w:tr>
      <w:tr w:rsidR="00390A09" w:rsidTr="00641DFE">
        <w:tc>
          <w:tcPr>
            <w:tcW w:w="993" w:type="dxa"/>
            <w:vAlign w:val="center"/>
          </w:tcPr>
          <w:p w:rsidR="00F0088A" w:rsidRPr="006D0384" w:rsidRDefault="00F0088A" w:rsidP="00F0088A">
            <w:pPr>
              <w:pStyle w:val="a3"/>
              <w:ind w:left="0"/>
              <w:contextualSpacing w:val="0"/>
            </w:pPr>
          </w:p>
        </w:tc>
        <w:tc>
          <w:tcPr>
            <w:tcW w:w="3756" w:type="dxa"/>
            <w:vMerge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7443" w:type="dxa"/>
            <w:vAlign w:val="center"/>
          </w:tcPr>
          <w:p w:rsidR="00641DFE" w:rsidRPr="006D0384" w:rsidRDefault="00641DFE" w:rsidP="00641DFE">
            <w:pPr>
              <w:tabs>
                <w:tab w:val="num" w:pos="-2"/>
              </w:tabs>
            </w:pPr>
          </w:p>
        </w:tc>
        <w:tc>
          <w:tcPr>
            <w:tcW w:w="3756" w:type="dxa"/>
            <w:vAlign w:val="center"/>
          </w:tcPr>
          <w:p w:rsidR="00641DFE" w:rsidRPr="006D0384" w:rsidRDefault="00641DFE" w:rsidP="00641DFE">
            <w:pPr>
              <w:pStyle w:val="a3"/>
              <w:ind w:left="0"/>
              <w:contextualSpacing w:val="0"/>
            </w:pPr>
          </w:p>
        </w:tc>
      </w:tr>
    </w:tbl>
    <w:p w:rsidR="00390A09" w:rsidRDefault="00390A09" w:rsidP="00390A09">
      <w:pPr>
        <w:pStyle w:val="a3"/>
        <w:numPr>
          <w:ilvl w:val="0"/>
          <w:numId w:val="4"/>
        </w:numPr>
        <w:spacing w:before="120" w:after="120"/>
        <w:ind w:left="0" w:firstLine="924"/>
        <w:contextualSpacing w:val="0"/>
        <w:jc w:val="both"/>
      </w:pPr>
      <w:proofErr w:type="gramStart"/>
      <w:r w:rsidRPr="00E148B0"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390A09" w:rsidRDefault="00390A09" w:rsidP="00F0088A">
      <w:pPr>
        <w:spacing w:before="120" w:after="120"/>
        <w:jc w:val="both"/>
      </w:pPr>
    </w:p>
    <w:p w:rsidR="00F0088A" w:rsidRDefault="00F0088A" w:rsidP="00F0088A">
      <w:pPr>
        <w:spacing w:before="120" w:after="120"/>
        <w:jc w:val="both"/>
      </w:pPr>
    </w:p>
    <w:p w:rsidR="00F0088A" w:rsidRDefault="00F0088A" w:rsidP="00F0088A">
      <w:pPr>
        <w:spacing w:before="120" w:after="120"/>
        <w:jc w:val="both"/>
      </w:pPr>
    </w:p>
    <w:p w:rsidR="00F0088A" w:rsidRDefault="00F0088A" w:rsidP="00F0088A">
      <w:pPr>
        <w:spacing w:before="120" w:after="120"/>
        <w:jc w:val="both"/>
      </w:pPr>
    </w:p>
    <w:p w:rsidR="00F0088A" w:rsidRDefault="00F0088A" w:rsidP="00F0088A">
      <w:pPr>
        <w:spacing w:before="120" w:after="120"/>
        <w:jc w:val="both"/>
      </w:pPr>
    </w:p>
    <w:p w:rsidR="00FE0DF9" w:rsidRDefault="00FE0DF9" w:rsidP="00F0088A">
      <w:pPr>
        <w:spacing w:before="120" w:after="120"/>
        <w:jc w:val="both"/>
      </w:pPr>
    </w:p>
    <w:p w:rsidR="00FE0DF9" w:rsidRDefault="00FE0DF9" w:rsidP="00F0088A">
      <w:pPr>
        <w:spacing w:before="120" w:after="120"/>
        <w:jc w:val="both"/>
      </w:pPr>
    </w:p>
    <w:p w:rsidR="00FE0DF9" w:rsidRDefault="00FE0DF9" w:rsidP="00F0088A">
      <w:pPr>
        <w:spacing w:before="120" w:after="120"/>
        <w:jc w:val="both"/>
      </w:pPr>
    </w:p>
    <w:p w:rsidR="00F0088A" w:rsidRPr="00FA43FC" w:rsidRDefault="00F0088A" w:rsidP="00F0088A">
      <w:pPr>
        <w:spacing w:before="120" w:after="120"/>
        <w:jc w:val="both"/>
      </w:pPr>
    </w:p>
    <w:p w:rsidR="00390A09" w:rsidRPr="00007916" w:rsidRDefault="00390A09" w:rsidP="00007916">
      <w:pPr>
        <w:pStyle w:val="a3"/>
        <w:numPr>
          <w:ilvl w:val="0"/>
          <w:numId w:val="3"/>
        </w:numPr>
        <w:spacing w:before="240" w:after="120"/>
        <w:ind w:left="924" w:hanging="357"/>
        <w:contextualSpacing w:val="0"/>
        <w:jc w:val="both"/>
        <w:rPr>
          <w:b/>
        </w:rPr>
      </w:pPr>
      <w:r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Pr="00C41698">
        <w:rPr>
          <w:b/>
        </w:rPr>
        <w:t>не осуществляется.</w:t>
      </w:r>
    </w:p>
    <w:p w:rsidR="00390A09" w:rsidRDefault="00390A09" w:rsidP="00390A09">
      <w:pPr>
        <w:pStyle w:val="a3"/>
        <w:numPr>
          <w:ilvl w:val="0"/>
          <w:numId w:val="3"/>
        </w:numPr>
        <w:spacing w:before="240" w:after="120"/>
        <w:ind w:left="924" w:hanging="357"/>
        <w:contextualSpacing w:val="0"/>
        <w:jc w:val="both"/>
        <w:rPr>
          <w:b/>
        </w:rPr>
      </w:pPr>
      <w:r>
        <w:rPr>
          <w:b/>
        </w:rPr>
        <w:t>Нормативы количества и цены хозяйственных товаров и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6240"/>
        <w:gridCol w:w="1369"/>
        <w:gridCol w:w="3807"/>
        <w:gridCol w:w="1876"/>
        <w:gridCol w:w="1907"/>
      </w:tblGrid>
      <w:tr w:rsidR="00390A09" w:rsidTr="00641DFE"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62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</w:t>
            </w:r>
            <w:r w:rsidRPr="006D0384">
              <w:rPr>
                <w:b/>
                <w:lang w:val="en-US"/>
              </w:rPr>
              <w:t>*</w:t>
            </w:r>
          </w:p>
        </w:tc>
        <w:tc>
          <w:tcPr>
            <w:tcW w:w="1369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</w:t>
            </w:r>
          </w:p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(по ОКЕИ)</w:t>
            </w:r>
          </w:p>
        </w:tc>
        <w:tc>
          <w:tcPr>
            <w:tcW w:w="380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  <w:lang w:val="en-US"/>
              </w:rPr>
            </w:pPr>
            <w:r w:rsidRPr="006D0384">
              <w:rPr>
                <w:b/>
              </w:rPr>
              <w:t>Количество</w:t>
            </w:r>
            <w:r>
              <w:rPr>
                <w:b/>
              </w:rPr>
              <w:t xml:space="preserve"> единиц приобретаемой продукции</w:t>
            </w:r>
          </w:p>
        </w:tc>
        <w:tc>
          <w:tcPr>
            <w:tcW w:w="1876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1907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Периодичность получения</w:t>
            </w:r>
          </w:p>
        </w:tc>
      </w:tr>
      <w:tr w:rsidR="00390A09" w:rsidTr="00641DFE"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62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Чистящее средство (порошок)</w:t>
            </w:r>
          </w:p>
        </w:tc>
        <w:tc>
          <w:tcPr>
            <w:tcW w:w="1369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7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не более 3 на все должности</w:t>
            </w:r>
          </w:p>
        </w:tc>
        <w:tc>
          <w:tcPr>
            <w:tcW w:w="187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100</w:t>
            </w:r>
            <w:r w:rsidRPr="006D0384">
              <w:t>,00</w:t>
            </w:r>
          </w:p>
        </w:tc>
        <w:tc>
          <w:tcPr>
            <w:tcW w:w="1907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 xml:space="preserve">1 раз в </w:t>
            </w:r>
            <w:r>
              <w:t>год</w:t>
            </w:r>
          </w:p>
        </w:tc>
      </w:tr>
      <w:tr w:rsidR="00390A09" w:rsidTr="00641DFE"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</w:p>
        </w:tc>
        <w:tc>
          <w:tcPr>
            <w:tcW w:w="62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Тряпка для пола</w:t>
            </w:r>
          </w:p>
        </w:tc>
        <w:tc>
          <w:tcPr>
            <w:tcW w:w="1369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7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не более 10</w:t>
            </w:r>
            <w:r w:rsidRPr="006D0384">
              <w:t xml:space="preserve">на все должности  </w:t>
            </w:r>
          </w:p>
        </w:tc>
        <w:tc>
          <w:tcPr>
            <w:tcW w:w="187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60</w:t>
            </w:r>
            <w:r w:rsidRPr="006D0384">
              <w:t>,00</w:t>
            </w:r>
          </w:p>
        </w:tc>
        <w:tc>
          <w:tcPr>
            <w:tcW w:w="1907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62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Пакеты для мусора</w:t>
            </w:r>
          </w:p>
        </w:tc>
        <w:tc>
          <w:tcPr>
            <w:tcW w:w="1369" w:type="dxa"/>
            <w:vAlign w:val="center"/>
          </w:tcPr>
          <w:p w:rsidR="00390A09" w:rsidRPr="006D0384" w:rsidRDefault="00390A09" w:rsidP="00641DFE">
            <w:pPr>
              <w:jc w:val="center"/>
              <w:rPr>
                <w:rFonts w:ascii="Calibri" w:hAnsi="Calibri"/>
              </w:rPr>
            </w:pPr>
            <w:r w:rsidRPr="006D0384">
              <w:t>шт.</w:t>
            </w:r>
          </w:p>
        </w:tc>
        <w:tc>
          <w:tcPr>
            <w:tcW w:w="3807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both"/>
            </w:pPr>
            <w:r>
              <w:t>не более 25</w:t>
            </w:r>
            <w:r w:rsidRPr="006D0384">
              <w:t xml:space="preserve">на все должности  </w:t>
            </w:r>
          </w:p>
        </w:tc>
        <w:tc>
          <w:tcPr>
            <w:tcW w:w="187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60,00</w:t>
            </w:r>
          </w:p>
        </w:tc>
        <w:tc>
          <w:tcPr>
            <w:tcW w:w="1907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390A09" w:rsidTr="00641DFE"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62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Перчатки резиновые</w:t>
            </w:r>
          </w:p>
        </w:tc>
        <w:tc>
          <w:tcPr>
            <w:tcW w:w="1369" w:type="dxa"/>
          </w:tcPr>
          <w:p w:rsidR="00390A09" w:rsidRDefault="00390A09" w:rsidP="00641DFE">
            <w:pPr>
              <w:jc w:val="center"/>
            </w:pPr>
            <w:r w:rsidRPr="0085157F">
              <w:t>шт.</w:t>
            </w:r>
          </w:p>
        </w:tc>
        <w:tc>
          <w:tcPr>
            <w:tcW w:w="3807" w:type="dxa"/>
          </w:tcPr>
          <w:p w:rsidR="00390A09" w:rsidRDefault="00390A09" w:rsidP="00641DFE">
            <w:r w:rsidRPr="00741359">
              <w:t xml:space="preserve">не более 10 на все должности  </w:t>
            </w:r>
          </w:p>
        </w:tc>
        <w:tc>
          <w:tcPr>
            <w:tcW w:w="187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40,00</w:t>
            </w:r>
          </w:p>
        </w:tc>
        <w:tc>
          <w:tcPr>
            <w:tcW w:w="1907" w:type="dxa"/>
          </w:tcPr>
          <w:p w:rsidR="00390A09" w:rsidRDefault="00390A09" w:rsidP="00641DFE">
            <w:pPr>
              <w:jc w:val="center"/>
            </w:pPr>
            <w:r w:rsidRPr="007477F1">
              <w:t>1 раз в год</w:t>
            </w:r>
          </w:p>
        </w:tc>
      </w:tr>
      <w:tr w:rsidR="00390A09" w:rsidTr="00641DFE"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62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Отбеливатель БЕЛИЗНА</w:t>
            </w:r>
          </w:p>
        </w:tc>
        <w:tc>
          <w:tcPr>
            <w:tcW w:w="1369" w:type="dxa"/>
          </w:tcPr>
          <w:p w:rsidR="00390A09" w:rsidRDefault="00390A09" w:rsidP="00641DFE">
            <w:pPr>
              <w:jc w:val="center"/>
            </w:pPr>
            <w:r w:rsidRPr="0085157F">
              <w:t>шт.</w:t>
            </w:r>
          </w:p>
        </w:tc>
        <w:tc>
          <w:tcPr>
            <w:tcW w:w="3807" w:type="dxa"/>
          </w:tcPr>
          <w:p w:rsidR="00390A09" w:rsidRDefault="00390A09" w:rsidP="00641DFE">
            <w:r>
              <w:t xml:space="preserve">не более 6   </w:t>
            </w:r>
            <w:r w:rsidRPr="00741359">
              <w:t xml:space="preserve">на все должности  </w:t>
            </w:r>
          </w:p>
        </w:tc>
        <w:tc>
          <w:tcPr>
            <w:tcW w:w="187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70,00</w:t>
            </w:r>
          </w:p>
        </w:tc>
        <w:tc>
          <w:tcPr>
            <w:tcW w:w="1907" w:type="dxa"/>
          </w:tcPr>
          <w:p w:rsidR="00390A09" w:rsidRDefault="00390A09" w:rsidP="00641DFE">
            <w:pPr>
              <w:jc w:val="center"/>
            </w:pPr>
            <w:r w:rsidRPr="007477F1">
              <w:t>1 раз в год</w:t>
            </w:r>
          </w:p>
        </w:tc>
      </w:tr>
      <w:tr w:rsidR="00390A09" w:rsidTr="00641DFE"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6</w:t>
            </w:r>
          </w:p>
        </w:tc>
        <w:tc>
          <w:tcPr>
            <w:tcW w:w="62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Освежитель воздуха</w:t>
            </w:r>
          </w:p>
        </w:tc>
        <w:tc>
          <w:tcPr>
            <w:tcW w:w="1369" w:type="dxa"/>
          </w:tcPr>
          <w:p w:rsidR="00390A09" w:rsidRDefault="00390A09" w:rsidP="00641DFE">
            <w:pPr>
              <w:jc w:val="center"/>
            </w:pPr>
            <w:r w:rsidRPr="0085157F">
              <w:t>шт.</w:t>
            </w:r>
          </w:p>
        </w:tc>
        <w:tc>
          <w:tcPr>
            <w:tcW w:w="3807" w:type="dxa"/>
          </w:tcPr>
          <w:p w:rsidR="00390A09" w:rsidRDefault="00390A09" w:rsidP="00641DFE">
            <w:r>
              <w:t xml:space="preserve">не более 6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250,00</w:t>
            </w:r>
          </w:p>
        </w:tc>
        <w:tc>
          <w:tcPr>
            <w:tcW w:w="1907" w:type="dxa"/>
          </w:tcPr>
          <w:p w:rsidR="00390A09" w:rsidRDefault="00390A09" w:rsidP="00641DFE">
            <w:pPr>
              <w:jc w:val="center"/>
            </w:pPr>
            <w:r w:rsidRPr="007477F1">
              <w:t>1 раз в год</w:t>
            </w:r>
          </w:p>
        </w:tc>
      </w:tr>
      <w:tr w:rsidR="00390A09" w:rsidTr="00641DFE"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7</w:t>
            </w:r>
          </w:p>
        </w:tc>
        <w:tc>
          <w:tcPr>
            <w:tcW w:w="62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Мыло жидкое для рук</w:t>
            </w:r>
          </w:p>
        </w:tc>
        <w:tc>
          <w:tcPr>
            <w:tcW w:w="1369" w:type="dxa"/>
          </w:tcPr>
          <w:p w:rsidR="00390A09" w:rsidRDefault="00390A09" w:rsidP="00641DFE">
            <w:pPr>
              <w:jc w:val="center"/>
            </w:pPr>
            <w:r w:rsidRPr="0085157F">
              <w:t>шт.</w:t>
            </w:r>
          </w:p>
        </w:tc>
        <w:tc>
          <w:tcPr>
            <w:tcW w:w="3807" w:type="dxa"/>
          </w:tcPr>
          <w:p w:rsidR="00390A09" w:rsidRDefault="00390A09" w:rsidP="00641DFE">
            <w:r w:rsidRPr="00741359">
              <w:t xml:space="preserve">не более </w:t>
            </w:r>
            <w:r>
              <w:t xml:space="preserve">6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150,00</w:t>
            </w:r>
          </w:p>
        </w:tc>
        <w:tc>
          <w:tcPr>
            <w:tcW w:w="1907" w:type="dxa"/>
          </w:tcPr>
          <w:p w:rsidR="00390A09" w:rsidRDefault="00390A09" w:rsidP="00641DFE">
            <w:pPr>
              <w:jc w:val="center"/>
            </w:pPr>
            <w:r w:rsidRPr="007477F1">
              <w:t>1 раз в год</w:t>
            </w:r>
          </w:p>
        </w:tc>
      </w:tr>
      <w:tr w:rsidR="00390A09" w:rsidTr="00641DFE"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8</w:t>
            </w:r>
          </w:p>
        </w:tc>
        <w:tc>
          <w:tcPr>
            <w:tcW w:w="62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Корзина офисная</w:t>
            </w:r>
          </w:p>
        </w:tc>
        <w:tc>
          <w:tcPr>
            <w:tcW w:w="1369" w:type="dxa"/>
          </w:tcPr>
          <w:p w:rsidR="00390A09" w:rsidRDefault="00390A09" w:rsidP="00641DFE">
            <w:pPr>
              <w:jc w:val="center"/>
            </w:pPr>
            <w:r w:rsidRPr="0085157F">
              <w:t>шт.</w:t>
            </w:r>
          </w:p>
        </w:tc>
        <w:tc>
          <w:tcPr>
            <w:tcW w:w="3807" w:type="dxa"/>
          </w:tcPr>
          <w:p w:rsidR="00390A09" w:rsidRDefault="00390A09" w:rsidP="00641DFE">
            <w:r>
              <w:t xml:space="preserve">не более 2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100,00</w:t>
            </w:r>
          </w:p>
        </w:tc>
        <w:tc>
          <w:tcPr>
            <w:tcW w:w="1907" w:type="dxa"/>
          </w:tcPr>
          <w:p w:rsidR="00390A09" w:rsidRDefault="00390A09" w:rsidP="00641DFE">
            <w:pPr>
              <w:jc w:val="center"/>
            </w:pPr>
            <w:r w:rsidRPr="007477F1">
              <w:t xml:space="preserve">1 раз в </w:t>
            </w:r>
            <w:r>
              <w:t xml:space="preserve">2 </w:t>
            </w:r>
            <w:r w:rsidRPr="007477F1">
              <w:t>год</w:t>
            </w:r>
            <w:r>
              <w:t>а</w:t>
            </w:r>
          </w:p>
        </w:tc>
      </w:tr>
      <w:tr w:rsidR="00390A09" w:rsidTr="00641DFE"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62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Моющее средство для стекол</w:t>
            </w:r>
          </w:p>
        </w:tc>
        <w:tc>
          <w:tcPr>
            <w:tcW w:w="1369" w:type="dxa"/>
          </w:tcPr>
          <w:p w:rsidR="00390A09" w:rsidRDefault="00390A09" w:rsidP="00641DFE">
            <w:pPr>
              <w:jc w:val="center"/>
            </w:pPr>
            <w:r w:rsidRPr="0085157F">
              <w:t>шт.</w:t>
            </w:r>
          </w:p>
        </w:tc>
        <w:tc>
          <w:tcPr>
            <w:tcW w:w="3807" w:type="dxa"/>
          </w:tcPr>
          <w:p w:rsidR="00390A09" w:rsidRDefault="00390A09" w:rsidP="00641DFE">
            <w:r w:rsidRPr="00741359">
              <w:t xml:space="preserve">не более </w:t>
            </w:r>
            <w:r>
              <w:t xml:space="preserve">2  </w:t>
            </w:r>
            <w:r w:rsidRPr="00741359">
              <w:t xml:space="preserve"> на все должности  </w:t>
            </w:r>
          </w:p>
        </w:tc>
        <w:tc>
          <w:tcPr>
            <w:tcW w:w="187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150,00</w:t>
            </w:r>
          </w:p>
        </w:tc>
        <w:tc>
          <w:tcPr>
            <w:tcW w:w="1907" w:type="dxa"/>
          </w:tcPr>
          <w:p w:rsidR="00390A09" w:rsidRDefault="00390A09" w:rsidP="00641DFE">
            <w:pPr>
              <w:jc w:val="center"/>
            </w:pPr>
            <w:r w:rsidRPr="007477F1">
              <w:t>1 раз в год</w:t>
            </w:r>
          </w:p>
        </w:tc>
      </w:tr>
      <w:tr w:rsidR="00390A09" w:rsidTr="00641DFE">
        <w:tc>
          <w:tcPr>
            <w:tcW w:w="70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10</w:t>
            </w:r>
          </w:p>
        </w:tc>
        <w:tc>
          <w:tcPr>
            <w:tcW w:w="6240" w:type="dxa"/>
            <w:vAlign w:val="center"/>
          </w:tcPr>
          <w:p w:rsidR="00390A09" w:rsidRPr="006D0384" w:rsidRDefault="00390A09" w:rsidP="00641DFE">
            <w:pPr>
              <w:pStyle w:val="a3"/>
              <w:ind w:left="0"/>
              <w:contextualSpacing w:val="0"/>
            </w:pPr>
            <w:r>
              <w:t>Губка хозяйственная для посуды</w:t>
            </w:r>
          </w:p>
        </w:tc>
        <w:tc>
          <w:tcPr>
            <w:tcW w:w="1369" w:type="dxa"/>
          </w:tcPr>
          <w:p w:rsidR="00390A09" w:rsidRDefault="00390A09" w:rsidP="00641DFE">
            <w:pPr>
              <w:jc w:val="center"/>
            </w:pPr>
            <w:r w:rsidRPr="0085157F">
              <w:t>шт.</w:t>
            </w:r>
          </w:p>
        </w:tc>
        <w:tc>
          <w:tcPr>
            <w:tcW w:w="3807" w:type="dxa"/>
          </w:tcPr>
          <w:p w:rsidR="00390A09" w:rsidRDefault="00390A09" w:rsidP="00641DFE">
            <w:r w:rsidRPr="00741359">
              <w:t xml:space="preserve">не более </w:t>
            </w:r>
            <w:r>
              <w:t xml:space="preserve">6   </w:t>
            </w:r>
            <w:r w:rsidRPr="00741359">
              <w:t xml:space="preserve">на все должности  </w:t>
            </w:r>
          </w:p>
        </w:tc>
        <w:tc>
          <w:tcPr>
            <w:tcW w:w="1876" w:type="dxa"/>
          </w:tcPr>
          <w:p w:rsidR="00390A09" w:rsidRPr="006D0384" w:rsidRDefault="00390A09" w:rsidP="00641DFE">
            <w:pPr>
              <w:pStyle w:val="a3"/>
              <w:ind w:left="0"/>
              <w:contextualSpacing w:val="0"/>
              <w:jc w:val="center"/>
            </w:pPr>
            <w:r>
              <w:t>100,00</w:t>
            </w:r>
          </w:p>
        </w:tc>
        <w:tc>
          <w:tcPr>
            <w:tcW w:w="1907" w:type="dxa"/>
          </w:tcPr>
          <w:p w:rsidR="00390A09" w:rsidRDefault="00390A09" w:rsidP="00641DFE">
            <w:pPr>
              <w:jc w:val="center"/>
            </w:pPr>
            <w:r w:rsidRPr="007477F1">
              <w:t>1 раз в год</w:t>
            </w:r>
          </w:p>
        </w:tc>
      </w:tr>
    </w:tbl>
    <w:p w:rsidR="00390A09" w:rsidRDefault="00390A09" w:rsidP="00390A09">
      <w:pPr>
        <w:pStyle w:val="a3"/>
        <w:spacing w:before="240" w:after="120"/>
        <w:contextualSpacing w:val="0"/>
        <w:jc w:val="both"/>
        <w:rPr>
          <w:b/>
        </w:rPr>
      </w:pPr>
    </w:p>
    <w:p w:rsidR="00390A09" w:rsidRPr="00F56BF8" w:rsidRDefault="00390A09" w:rsidP="00390A09">
      <w:pPr>
        <w:rPr>
          <w:lang w:eastAsia="en-US"/>
        </w:rPr>
      </w:pPr>
    </w:p>
    <w:p w:rsidR="00390A09" w:rsidRPr="00F56BF8" w:rsidRDefault="00390A09" w:rsidP="00390A09">
      <w:pPr>
        <w:rPr>
          <w:lang w:eastAsia="en-US"/>
        </w:rPr>
      </w:pPr>
    </w:p>
    <w:p w:rsidR="00390A09" w:rsidRPr="00F56BF8" w:rsidRDefault="00390A09" w:rsidP="00390A09">
      <w:pPr>
        <w:rPr>
          <w:lang w:eastAsia="en-US"/>
        </w:rPr>
      </w:pPr>
    </w:p>
    <w:p w:rsidR="00390A09" w:rsidRDefault="00390A09" w:rsidP="00390A09">
      <w:pPr>
        <w:rPr>
          <w:lang w:eastAsia="en-US"/>
        </w:rPr>
      </w:pPr>
    </w:p>
    <w:p w:rsidR="00390A09" w:rsidRDefault="00390A09" w:rsidP="00390A09">
      <w:pPr>
        <w:ind w:firstLine="708"/>
        <w:rPr>
          <w:b/>
          <w:sz w:val="28"/>
          <w:szCs w:val="28"/>
          <w:lang w:eastAsia="en-US"/>
        </w:rPr>
      </w:pPr>
      <w:r w:rsidRPr="0058514F">
        <w:rPr>
          <w:b/>
          <w:sz w:val="28"/>
          <w:szCs w:val="28"/>
          <w:lang w:eastAsia="en-US"/>
        </w:rPr>
        <w:t xml:space="preserve">Глава Родничковского </w:t>
      </w:r>
    </w:p>
    <w:p w:rsidR="00390A09" w:rsidRPr="0058514F" w:rsidRDefault="00390A09" w:rsidP="00390A09">
      <w:pPr>
        <w:ind w:firstLine="708"/>
        <w:rPr>
          <w:b/>
          <w:sz w:val="28"/>
          <w:szCs w:val="28"/>
          <w:lang w:eastAsia="en-US"/>
        </w:rPr>
      </w:pPr>
      <w:r w:rsidRPr="0058514F">
        <w:rPr>
          <w:b/>
          <w:sz w:val="28"/>
          <w:szCs w:val="28"/>
          <w:lang w:eastAsia="en-US"/>
        </w:rPr>
        <w:t xml:space="preserve">муниципального образования                  </w:t>
      </w:r>
      <w:r>
        <w:rPr>
          <w:b/>
          <w:sz w:val="28"/>
          <w:szCs w:val="28"/>
          <w:lang w:eastAsia="en-US"/>
        </w:rPr>
        <w:t xml:space="preserve">                            </w:t>
      </w:r>
      <w:r w:rsidR="00F0088A">
        <w:rPr>
          <w:b/>
          <w:sz w:val="28"/>
          <w:szCs w:val="28"/>
          <w:lang w:eastAsia="en-US"/>
        </w:rPr>
        <w:t>С.А. Родионов</w:t>
      </w:r>
    </w:p>
    <w:p w:rsidR="00390A09" w:rsidRDefault="00390A09" w:rsidP="001C54E6">
      <w:pPr>
        <w:rPr>
          <w:b/>
          <w:sz w:val="28"/>
          <w:szCs w:val="28"/>
        </w:rPr>
      </w:pPr>
    </w:p>
    <w:sectPr w:rsidR="00390A09" w:rsidSect="00F0088A">
      <w:pgSz w:w="16838" w:h="11906" w:orient="landscape"/>
      <w:pgMar w:top="1135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51E86654"/>
    <w:multiLevelType w:val="hybridMultilevel"/>
    <w:tmpl w:val="957C489E"/>
    <w:lvl w:ilvl="0" w:tplc="21589B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965"/>
    <w:rsid w:val="00007916"/>
    <w:rsid w:val="000E2AAB"/>
    <w:rsid w:val="0011087B"/>
    <w:rsid w:val="001C54E6"/>
    <w:rsid w:val="0021611D"/>
    <w:rsid w:val="00235481"/>
    <w:rsid w:val="002E5880"/>
    <w:rsid w:val="0030096D"/>
    <w:rsid w:val="00390A09"/>
    <w:rsid w:val="004202F2"/>
    <w:rsid w:val="0053239A"/>
    <w:rsid w:val="00641DFE"/>
    <w:rsid w:val="0074261A"/>
    <w:rsid w:val="00764965"/>
    <w:rsid w:val="00783006"/>
    <w:rsid w:val="00884443"/>
    <w:rsid w:val="00B105EC"/>
    <w:rsid w:val="00C97168"/>
    <w:rsid w:val="00D46F1F"/>
    <w:rsid w:val="00D53494"/>
    <w:rsid w:val="00D92967"/>
    <w:rsid w:val="00DB5F75"/>
    <w:rsid w:val="00DC4C04"/>
    <w:rsid w:val="00DE6FF0"/>
    <w:rsid w:val="00E1796C"/>
    <w:rsid w:val="00E26035"/>
    <w:rsid w:val="00E26D42"/>
    <w:rsid w:val="00E525AD"/>
    <w:rsid w:val="00E560B0"/>
    <w:rsid w:val="00ED128B"/>
    <w:rsid w:val="00F0088A"/>
    <w:rsid w:val="00F403DD"/>
    <w:rsid w:val="00F812BF"/>
    <w:rsid w:val="00FC3F2D"/>
    <w:rsid w:val="00FE0DF9"/>
    <w:rsid w:val="00FE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2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A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A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Windows User</cp:lastModifiedBy>
  <cp:revision>19</cp:revision>
  <cp:lastPrinted>2018-12-19T09:48:00Z</cp:lastPrinted>
  <dcterms:created xsi:type="dcterms:W3CDTF">2017-12-12T07:29:00Z</dcterms:created>
  <dcterms:modified xsi:type="dcterms:W3CDTF">2020-12-09T06:02:00Z</dcterms:modified>
</cp:coreProperties>
</file>