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285" w:rsidRDefault="00991285" w:rsidP="00991285">
      <w:pPr>
        <w:jc w:val="center"/>
        <w:rPr>
          <w:b/>
          <w:sz w:val="26"/>
          <w:szCs w:val="22"/>
        </w:rPr>
      </w:pPr>
      <w:r>
        <w:rPr>
          <w:b/>
          <w:sz w:val="26"/>
          <w:szCs w:val="22"/>
        </w:rPr>
        <w:t>СОВЕТ ТРОСТЯНСКОГО</w:t>
      </w:r>
    </w:p>
    <w:p w:rsidR="00991285" w:rsidRDefault="00991285" w:rsidP="00991285">
      <w:pPr>
        <w:jc w:val="center"/>
        <w:rPr>
          <w:b/>
          <w:sz w:val="26"/>
          <w:szCs w:val="22"/>
        </w:rPr>
      </w:pPr>
      <w:r>
        <w:rPr>
          <w:b/>
          <w:sz w:val="26"/>
          <w:szCs w:val="22"/>
        </w:rPr>
        <w:t>МУНИЦИПАЛЬНОГО ОБРАЗОВАНИЯ</w:t>
      </w:r>
    </w:p>
    <w:p w:rsidR="00991285" w:rsidRDefault="00991285" w:rsidP="00991285">
      <w:pPr>
        <w:jc w:val="center"/>
        <w:rPr>
          <w:b/>
          <w:sz w:val="26"/>
          <w:szCs w:val="22"/>
        </w:rPr>
      </w:pPr>
      <w:r>
        <w:rPr>
          <w:b/>
          <w:sz w:val="26"/>
          <w:szCs w:val="22"/>
        </w:rPr>
        <w:t>БАЛАШОВСКОГО МУНИЦИПАЛЬНОГО РАЙОНА</w:t>
      </w:r>
    </w:p>
    <w:p w:rsidR="00991285" w:rsidRDefault="00991285" w:rsidP="00991285">
      <w:pPr>
        <w:jc w:val="center"/>
        <w:rPr>
          <w:b/>
          <w:sz w:val="26"/>
          <w:szCs w:val="22"/>
        </w:rPr>
      </w:pPr>
      <w:r>
        <w:rPr>
          <w:b/>
          <w:sz w:val="26"/>
          <w:szCs w:val="22"/>
        </w:rPr>
        <w:t>САРАТОВСКОЙ ОБЛАСТИ</w:t>
      </w:r>
    </w:p>
    <w:p w:rsidR="00991285" w:rsidRDefault="00991285" w:rsidP="00991285">
      <w:pPr>
        <w:jc w:val="center"/>
        <w:rPr>
          <w:b/>
          <w:sz w:val="26"/>
          <w:szCs w:val="22"/>
        </w:rPr>
      </w:pPr>
    </w:p>
    <w:p w:rsidR="00991285" w:rsidRDefault="00991285" w:rsidP="00991285">
      <w:pPr>
        <w:jc w:val="center"/>
        <w:rPr>
          <w:b/>
          <w:sz w:val="26"/>
          <w:szCs w:val="22"/>
        </w:rPr>
      </w:pPr>
      <w:r>
        <w:rPr>
          <w:b/>
          <w:sz w:val="26"/>
          <w:szCs w:val="22"/>
        </w:rPr>
        <w:t>РЕШЕНИЕ</w:t>
      </w:r>
      <w:r>
        <w:rPr>
          <w:b/>
          <w:sz w:val="26"/>
          <w:szCs w:val="22"/>
        </w:rPr>
        <w:br/>
      </w:r>
      <w:r>
        <w:rPr>
          <w:b/>
          <w:sz w:val="26"/>
          <w:szCs w:val="22"/>
        </w:rPr>
        <w:br/>
      </w:r>
    </w:p>
    <w:p w:rsidR="00991285" w:rsidRDefault="00152C6E" w:rsidP="00991285">
      <w:pPr>
        <w:pStyle w:val="3"/>
        <w:rPr>
          <w:sz w:val="26"/>
        </w:rPr>
      </w:pPr>
      <w:r>
        <w:rPr>
          <w:sz w:val="26"/>
        </w:rPr>
        <w:t xml:space="preserve">       22</w:t>
      </w:r>
      <w:r w:rsidR="00C2117D">
        <w:rPr>
          <w:sz w:val="26"/>
        </w:rPr>
        <w:t xml:space="preserve"> декабря 2016 год</w:t>
      </w:r>
      <w:r>
        <w:rPr>
          <w:sz w:val="26"/>
        </w:rPr>
        <w:t xml:space="preserve"> № 10</w:t>
      </w:r>
      <w:r w:rsidR="00991285">
        <w:rPr>
          <w:sz w:val="26"/>
        </w:rPr>
        <w:t xml:space="preserve">                                                             </w:t>
      </w:r>
      <w:proofErr w:type="gramStart"/>
      <w:r w:rsidR="00991285">
        <w:rPr>
          <w:sz w:val="26"/>
        </w:rPr>
        <w:t>с</w:t>
      </w:r>
      <w:proofErr w:type="gramEnd"/>
      <w:r w:rsidR="00991285">
        <w:rPr>
          <w:sz w:val="26"/>
        </w:rPr>
        <w:t>. Тростянка</w:t>
      </w:r>
      <w:r w:rsidR="00991285">
        <w:rPr>
          <w:sz w:val="26"/>
        </w:rPr>
        <w:br/>
      </w:r>
      <w:r w:rsidR="00991285">
        <w:rPr>
          <w:sz w:val="26"/>
        </w:rPr>
        <w:br/>
        <w:t xml:space="preserve">«О  бюджете Тростянского </w:t>
      </w:r>
    </w:p>
    <w:p w:rsidR="00991285" w:rsidRDefault="00991285" w:rsidP="00991285">
      <w:pPr>
        <w:jc w:val="both"/>
        <w:rPr>
          <w:b/>
          <w:sz w:val="26"/>
          <w:szCs w:val="22"/>
        </w:rPr>
      </w:pPr>
      <w:r>
        <w:rPr>
          <w:b/>
          <w:sz w:val="26"/>
          <w:szCs w:val="22"/>
        </w:rPr>
        <w:t>муниципального образования</w:t>
      </w:r>
    </w:p>
    <w:p w:rsidR="00991285" w:rsidRDefault="00991285" w:rsidP="00991285">
      <w:pPr>
        <w:jc w:val="both"/>
        <w:rPr>
          <w:b/>
          <w:sz w:val="26"/>
          <w:szCs w:val="22"/>
        </w:rPr>
      </w:pPr>
      <w:r>
        <w:rPr>
          <w:b/>
          <w:sz w:val="26"/>
          <w:szCs w:val="22"/>
        </w:rPr>
        <w:t>Балашовского муниципального района</w:t>
      </w:r>
    </w:p>
    <w:p w:rsidR="00991285" w:rsidRDefault="00991285" w:rsidP="00991285">
      <w:pPr>
        <w:jc w:val="both"/>
        <w:rPr>
          <w:b/>
          <w:sz w:val="26"/>
          <w:szCs w:val="22"/>
        </w:rPr>
      </w:pPr>
      <w:r>
        <w:rPr>
          <w:b/>
          <w:sz w:val="26"/>
          <w:szCs w:val="22"/>
        </w:rPr>
        <w:t>Саратовской области на 2017 год»</w:t>
      </w:r>
    </w:p>
    <w:p w:rsidR="00991285" w:rsidRDefault="00991285" w:rsidP="00991285">
      <w:pPr>
        <w:jc w:val="both"/>
        <w:rPr>
          <w:b/>
          <w:sz w:val="26"/>
          <w:szCs w:val="22"/>
        </w:rPr>
      </w:pPr>
    </w:p>
    <w:p w:rsidR="00991285" w:rsidRDefault="00991285" w:rsidP="00991285">
      <w:pPr>
        <w:pStyle w:val="a3"/>
        <w:rPr>
          <w:sz w:val="26"/>
        </w:rPr>
      </w:pPr>
      <w:r>
        <w:rPr>
          <w:sz w:val="26"/>
        </w:rPr>
        <w:t>На основании Устава Тростянского муниципального образования Балашовского муниципального района Саратовской области,</w:t>
      </w:r>
    </w:p>
    <w:p w:rsidR="00991285" w:rsidRDefault="00991285" w:rsidP="00991285">
      <w:pPr>
        <w:jc w:val="both"/>
        <w:rPr>
          <w:sz w:val="26"/>
          <w:szCs w:val="22"/>
        </w:rPr>
      </w:pPr>
    </w:p>
    <w:p w:rsidR="00991285" w:rsidRDefault="00991285" w:rsidP="00991285">
      <w:pPr>
        <w:jc w:val="center"/>
        <w:rPr>
          <w:b/>
          <w:sz w:val="26"/>
          <w:szCs w:val="22"/>
        </w:rPr>
      </w:pPr>
      <w:r>
        <w:rPr>
          <w:b/>
          <w:sz w:val="26"/>
          <w:szCs w:val="22"/>
        </w:rPr>
        <w:t>Совет Тростянского муниципального образования</w:t>
      </w:r>
    </w:p>
    <w:p w:rsidR="00991285" w:rsidRDefault="00991285" w:rsidP="00991285">
      <w:pPr>
        <w:jc w:val="center"/>
        <w:rPr>
          <w:b/>
          <w:sz w:val="26"/>
          <w:szCs w:val="22"/>
        </w:rPr>
      </w:pPr>
      <w:r>
        <w:rPr>
          <w:b/>
          <w:sz w:val="26"/>
          <w:szCs w:val="22"/>
        </w:rPr>
        <w:t>Балашовского муниципального района Саратовской области</w:t>
      </w:r>
    </w:p>
    <w:p w:rsidR="00991285" w:rsidRDefault="00991285" w:rsidP="00991285">
      <w:pPr>
        <w:jc w:val="both"/>
        <w:rPr>
          <w:b/>
          <w:sz w:val="26"/>
          <w:szCs w:val="22"/>
        </w:rPr>
      </w:pPr>
    </w:p>
    <w:p w:rsidR="00991285" w:rsidRDefault="00991285" w:rsidP="00991285">
      <w:pPr>
        <w:jc w:val="center"/>
        <w:rPr>
          <w:b/>
          <w:sz w:val="26"/>
          <w:szCs w:val="22"/>
        </w:rPr>
      </w:pPr>
      <w:r>
        <w:rPr>
          <w:b/>
          <w:sz w:val="26"/>
          <w:szCs w:val="22"/>
        </w:rPr>
        <w:t>РЕШИЛ:</w:t>
      </w:r>
    </w:p>
    <w:p w:rsidR="00991285" w:rsidRDefault="00991285" w:rsidP="00991285">
      <w:pPr>
        <w:jc w:val="both"/>
        <w:rPr>
          <w:b/>
          <w:sz w:val="26"/>
          <w:szCs w:val="22"/>
        </w:rPr>
      </w:pPr>
    </w:p>
    <w:p w:rsidR="00991285" w:rsidRDefault="00991285" w:rsidP="00991285">
      <w:pPr>
        <w:jc w:val="both"/>
        <w:rPr>
          <w:b/>
          <w:i/>
          <w:sz w:val="26"/>
          <w:szCs w:val="22"/>
        </w:rPr>
      </w:pPr>
      <w:r>
        <w:rPr>
          <w:b/>
          <w:i/>
          <w:sz w:val="26"/>
          <w:szCs w:val="22"/>
        </w:rPr>
        <w:t>Статья 1. Основные характеристики бюджета Тростянского муниципального образования Балашовского муниципального района Саратовской области на 2017 год</w:t>
      </w:r>
    </w:p>
    <w:p w:rsidR="00991285" w:rsidRDefault="00991285" w:rsidP="00991285">
      <w:pPr>
        <w:jc w:val="both"/>
        <w:rPr>
          <w:sz w:val="26"/>
          <w:szCs w:val="22"/>
        </w:rPr>
      </w:pPr>
    </w:p>
    <w:p w:rsidR="00991285" w:rsidRDefault="00991285" w:rsidP="00991285">
      <w:pPr>
        <w:jc w:val="both"/>
        <w:rPr>
          <w:sz w:val="26"/>
          <w:szCs w:val="22"/>
        </w:rPr>
      </w:pPr>
      <w:r>
        <w:rPr>
          <w:sz w:val="26"/>
          <w:szCs w:val="22"/>
        </w:rPr>
        <w:t>Утвердить основные характеристики бюджета Тростянского муниципального образования Балашовского муниципального района Саратовской области на 2017 год:</w:t>
      </w:r>
    </w:p>
    <w:p w:rsidR="00991285" w:rsidRDefault="00991285" w:rsidP="00991285">
      <w:pPr>
        <w:jc w:val="both"/>
        <w:rPr>
          <w:sz w:val="26"/>
          <w:szCs w:val="22"/>
        </w:rPr>
      </w:pPr>
      <w:r>
        <w:rPr>
          <w:sz w:val="26"/>
          <w:szCs w:val="22"/>
        </w:rPr>
        <w:t xml:space="preserve">1)   </w:t>
      </w:r>
      <w:r w:rsidR="00C6514D">
        <w:rPr>
          <w:sz w:val="26"/>
          <w:szCs w:val="22"/>
        </w:rPr>
        <w:t>Общий объем доходов в сумме 3851,6</w:t>
      </w:r>
      <w:r>
        <w:rPr>
          <w:sz w:val="26"/>
          <w:szCs w:val="22"/>
        </w:rPr>
        <w:t xml:space="preserve"> тыс. рублей;</w:t>
      </w:r>
    </w:p>
    <w:p w:rsidR="00991285" w:rsidRDefault="00991285" w:rsidP="00991285">
      <w:pPr>
        <w:jc w:val="both"/>
        <w:rPr>
          <w:sz w:val="26"/>
          <w:szCs w:val="22"/>
        </w:rPr>
      </w:pPr>
      <w:r>
        <w:rPr>
          <w:sz w:val="26"/>
          <w:szCs w:val="22"/>
        </w:rPr>
        <w:t>2)   Об</w:t>
      </w:r>
      <w:r w:rsidR="00C6514D">
        <w:rPr>
          <w:sz w:val="26"/>
          <w:szCs w:val="22"/>
        </w:rPr>
        <w:t>щий объем расходов в сумме  3851,6</w:t>
      </w:r>
      <w:r>
        <w:rPr>
          <w:sz w:val="26"/>
          <w:szCs w:val="22"/>
        </w:rPr>
        <w:t>тыс. рублей;</w:t>
      </w:r>
    </w:p>
    <w:p w:rsidR="00991285" w:rsidRDefault="00991285" w:rsidP="00991285">
      <w:pPr>
        <w:pStyle w:val="2"/>
        <w:rPr>
          <w:sz w:val="26"/>
        </w:rPr>
      </w:pPr>
      <w:r>
        <w:rPr>
          <w:sz w:val="26"/>
        </w:rPr>
        <w:t>3) Установить верхний предел муниципального внутреннего долга Тростянского муниципального образования по состоянию на 1 января 2018 года в размере 0,0 тыс. рублей, в том числе верхний предел долга по муниципальным гарантиям в размере 0 тыс. рублей.</w:t>
      </w:r>
    </w:p>
    <w:p w:rsidR="00991285" w:rsidRDefault="00991285" w:rsidP="00991285">
      <w:pPr>
        <w:jc w:val="both"/>
        <w:rPr>
          <w:sz w:val="26"/>
          <w:szCs w:val="22"/>
        </w:rPr>
      </w:pPr>
      <w:r>
        <w:rPr>
          <w:sz w:val="26"/>
          <w:szCs w:val="22"/>
        </w:rPr>
        <w:t>4) Установить предельный объем муниципального внутреннего долга Тростянского муниципального образования на 2017 год в сумме 0,0 тыс</w:t>
      </w:r>
      <w:proofErr w:type="gramStart"/>
      <w:r>
        <w:rPr>
          <w:sz w:val="26"/>
          <w:szCs w:val="22"/>
        </w:rPr>
        <w:t>.р</w:t>
      </w:r>
      <w:proofErr w:type="gramEnd"/>
      <w:r>
        <w:rPr>
          <w:sz w:val="26"/>
          <w:szCs w:val="22"/>
        </w:rPr>
        <w:t>ублей.</w:t>
      </w:r>
    </w:p>
    <w:p w:rsidR="00991285" w:rsidRDefault="00991285" w:rsidP="00991285">
      <w:pPr>
        <w:jc w:val="both"/>
        <w:rPr>
          <w:sz w:val="26"/>
          <w:szCs w:val="22"/>
        </w:rPr>
      </w:pPr>
    </w:p>
    <w:p w:rsidR="00991285" w:rsidRDefault="00991285" w:rsidP="00991285">
      <w:pPr>
        <w:jc w:val="both"/>
        <w:rPr>
          <w:b/>
          <w:i/>
          <w:sz w:val="26"/>
          <w:szCs w:val="22"/>
        </w:rPr>
      </w:pPr>
      <w:r>
        <w:rPr>
          <w:b/>
          <w:i/>
          <w:sz w:val="26"/>
          <w:szCs w:val="22"/>
        </w:rPr>
        <w:t>Статья 2. Безвозмездные поступления в бюджет Тростянского муниципального образования</w:t>
      </w:r>
      <w:r>
        <w:rPr>
          <w:sz w:val="26"/>
          <w:szCs w:val="22"/>
        </w:rPr>
        <w:t xml:space="preserve"> </w:t>
      </w:r>
      <w:r>
        <w:rPr>
          <w:b/>
          <w:i/>
          <w:sz w:val="26"/>
          <w:szCs w:val="22"/>
        </w:rPr>
        <w:t>Балашовского муниципального района Саратовской области</w:t>
      </w:r>
    </w:p>
    <w:p w:rsidR="00991285" w:rsidRDefault="00991285" w:rsidP="00991285">
      <w:pPr>
        <w:jc w:val="both"/>
        <w:rPr>
          <w:sz w:val="26"/>
          <w:szCs w:val="22"/>
        </w:rPr>
      </w:pPr>
    </w:p>
    <w:p w:rsidR="00991285" w:rsidRDefault="00991285" w:rsidP="00991285">
      <w:pPr>
        <w:jc w:val="both"/>
        <w:rPr>
          <w:sz w:val="26"/>
          <w:szCs w:val="22"/>
        </w:rPr>
      </w:pPr>
      <w:r>
        <w:rPr>
          <w:sz w:val="26"/>
          <w:szCs w:val="22"/>
        </w:rPr>
        <w:t>Утвердить безвозмездные поступления в бюджет Тростянского муниципального образования Балашовского муниципального района Саратовской области на 2017 год согласно приложению 1 к настоящему Решению.</w:t>
      </w:r>
    </w:p>
    <w:p w:rsidR="00991285" w:rsidRDefault="00991285" w:rsidP="00991285">
      <w:pPr>
        <w:pStyle w:val="3"/>
        <w:rPr>
          <w:i/>
          <w:iCs/>
          <w:sz w:val="26"/>
        </w:rPr>
      </w:pPr>
      <w:r>
        <w:rPr>
          <w:i/>
          <w:iCs/>
          <w:sz w:val="26"/>
        </w:rPr>
        <w:t>Статья 3. Главные администраторы доходов и источников внутреннего финансирования дефицита бюджета Тростянского муниципального образования Балашовского муниципального района Саратовской области</w:t>
      </w:r>
    </w:p>
    <w:p w:rsidR="00991285" w:rsidRDefault="00991285" w:rsidP="00991285">
      <w:pPr>
        <w:jc w:val="both"/>
        <w:rPr>
          <w:bCs/>
          <w:iCs/>
          <w:sz w:val="26"/>
          <w:szCs w:val="26"/>
        </w:rPr>
      </w:pPr>
      <w:r>
        <w:rPr>
          <w:sz w:val="26"/>
          <w:szCs w:val="26"/>
        </w:rPr>
        <w:lastRenderedPageBreak/>
        <w:t xml:space="preserve">1. Утвердить на 2017 год перечень главных администраторов доходов бюджета Тростянского муниципального образования </w:t>
      </w:r>
      <w:r>
        <w:rPr>
          <w:bCs/>
          <w:iCs/>
          <w:sz w:val="26"/>
          <w:szCs w:val="26"/>
        </w:rPr>
        <w:t>Балашовского муниципального района Саратовской области согласно приложению 2 к настоящему решению.</w:t>
      </w:r>
    </w:p>
    <w:p w:rsidR="00991285" w:rsidRDefault="00991285" w:rsidP="0099128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Утвердить на 2017 год перечень главных администраторов источников внутреннего финансирования дефицита  бюджета Тростянского муниципального образования </w:t>
      </w:r>
      <w:r>
        <w:rPr>
          <w:bCs/>
          <w:iCs/>
          <w:sz w:val="26"/>
          <w:szCs w:val="26"/>
        </w:rPr>
        <w:t>Балашовского муниципального района Саратовской области</w:t>
      </w:r>
      <w:r>
        <w:rPr>
          <w:sz w:val="26"/>
          <w:szCs w:val="26"/>
        </w:rPr>
        <w:t xml:space="preserve"> согласно приложению  3 к настоящему Решению.</w:t>
      </w:r>
    </w:p>
    <w:p w:rsidR="00991285" w:rsidRDefault="00991285" w:rsidP="00991285">
      <w:pPr>
        <w:jc w:val="both"/>
        <w:rPr>
          <w:sz w:val="26"/>
          <w:szCs w:val="22"/>
        </w:rPr>
      </w:pPr>
    </w:p>
    <w:p w:rsidR="00991285" w:rsidRDefault="00991285" w:rsidP="00991285">
      <w:pPr>
        <w:jc w:val="both"/>
        <w:rPr>
          <w:b/>
          <w:i/>
          <w:sz w:val="26"/>
          <w:szCs w:val="22"/>
        </w:rPr>
      </w:pPr>
      <w:r>
        <w:rPr>
          <w:b/>
          <w:i/>
          <w:sz w:val="26"/>
          <w:szCs w:val="22"/>
        </w:rPr>
        <w:t>Статья 4. Особенности администрирования доходов бюджета Тростянского  муниципального образования  Балашовского муниципального района Саратовской области в 2017 году</w:t>
      </w:r>
    </w:p>
    <w:p w:rsidR="00991285" w:rsidRDefault="00991285" w:rsidP="00991285">
      <w:pPr>
        <w:jc w:val="both"/>
        <w:rPr>
          <w:sz w:val="26"/>
          <w:szCs w:val="22"/>
        </w:rPr>
      </w:pPr>
      <w:r>
        <w:rPr>
          <w:sz w:val="26"/>
          <w:szCs w:val="22"/>
        </w:rPr>
        <w:t>Установить, что информационное взаимодействие между отделением Федерального казначейства по Саратовской области и администраторами доходов бюджета Тростянского муниципального образования  Балашовского муниципального района Саратовской области осуществляется через уполномоченный орган:</w:t>
      </w:r>
    </w:p>
    <w:p w:rsidR="00991285" w:rsidRDefault="00991285" w:rsidP="00991285">
      <w:pPr>
        <w:jc w:val="both"/>
        <w:rPr>
          <w:sz w:val="26"/>
          <w:szCs w:val="22"/>
        </w:rPr>
      </w:pPr>
      <w:r>
        <w:rPr>
          <w:sz w:val="26"/>
          <w:szCs w:val="22"/>
        </w:rPr>
        <w:t>- муниципальное учреждение «Централизованная бухгалтерия органов местного самоуправления Балашовского района».</w:t>
      </w:r>
    </w:p>
    <w:p w:rsidR="00991285" w:rsidRDefault="00991285" w:rsidP="00991285">
      <w:pPr>
        <w:jc w:val="both"/>
        <w:rPr>
          <w:sz w:val="26"/>
          <w:szCs w:val="22"/>
        </w:rPr>
      </w:pPr>
    </w:p>
    <w:p w:rsidR="00991285" w:rsidRDefault="00991285" w:rsidP="00991285">
      <w:pPr>
        <w:jc w:val="both"/>
        <w:rPr>
          <w:b/>
          <w:i/>
          <w:sz w:val="26"/>
          <w:szCs w:val="22"/>
        </w:rPr>
      </w:pPr>
      <w:r>
        <w:rPr>
          <w:b/>
          <w:i/>
          <w:sz w:val="26"/>
          <w:szCs w:val="22"/>
        </w:rPr>
        <w:t>Статья 5. Бюджетные ассигнования бюджета Тростянского муниципального образования Балашовского муниципального района Саратовской области на 2017 год</w:t>
      </w:r>
    </w:p>
    <w:p w:rsidR="00991285" w:rsidRDefault="00991285" w:rsidP="00991285">
      <w:pPr>
        <w:jc w:val="both"/>
        <w:rPr>
          <w:sz w:val="26"/>
          <w:szCs w:val="22"/>
        </w:rPr>
      </w:pPr>
      <w:r>
        <w:rPr>
          <w:sz w:val="26"/>
          <w:szCs w:val="22"/>
        </w:rPr>
        <w:t xml:space="preserve">Утвердить на 2017 год: </w:t>
      </w:r>
    </w:p>
    <w:p w:rsidR="00991285" w:rsidRDefault="00991285" w:rsidP="00991285">
      <w:pPr>
        <w:jc w:val="both"/>
        <w:rPr>
          <w:sz w:val="26"/>
          <w:szCs w:val="22"/>
        </w:rPr>
      </w:pPr>
      <w:r>
        <w:rPr>
          <w:sz w:val="26"/>
          <w:szCs w:val="22"/>
        </w:rPr>
        <w:t xml:space="preserve">- ведомственную структуру расходов бюджета Тростянского муниципального образования Балашовского муниципального района Саратовской области </w:t>
      </w:r>
    </w:p>
    <w:p w:rsidR="00991285" w:rsidRDefault="00991285" w:rsidP="00991285">
      <w:pPr>
        <w:jc w:val="both"/>
        <w:rPr>
          <w:sz w:val="26"/>
          <w:szCs w:val="22"/>
        </w:rPr>
      </w:pPr>
      <w:r>
        <w:rPr>
          <w:sz w:val="26"/>
          <w:szCs w:val="22"/>
        </w:rPr>
        <w:t xml:space="preserve">согласно приложению 4 к настоящему Решению; </w:t>
      </w:r>
    </w:p>
    <w:p w:rsidR="00991285" w:rsidRDefault="00991285" w:rsidP="00991285">
      <w:pPr>
        <w:jc w:val="both"/>
        <w:rPr>
          <w:sz w:val="26"/>
          <w:szCs w:val="22"/>
        </w:rPr>
      </w:pPr>
      <w:r>
        <w:rPr>
          <w:sz w:val="26"/>
          <w:szCs w:val="22"/>
        </w:rPr>
        <w:t xml:space="preserve">- распределение бюджетных ассигнований бюджета Тростянского муниципального образования Балашовского муниципального района Саратовской области </w:t>
      </w:r>
    </w:p>
    <w:p w:rsidR="00991285" w:rsidRDefault="00991285" w:rsidP="00991285">
      <w:pPr>
        <w:jc w:val="both"/>
        <w:rPr>
          <w:sz w:val="26"/>
          <w:szCs w:val="22"/>
        </w:rPr>
      </w:pPr>
      <w:r>
        <w:rPr>
          <w:sz w:val="26"/>
          <w:szCs w:val="22"/>
        </w:rPr>
        <w:t xml:space="preserve">по разделам, подразделам, целевым статьям и видам расходов классификации  согласно </w:t>
      </w:r>
      <w:r>
        <w:rPr>
          <w:color w:val="000000"/>
          <w:sz w:val="26"/>
          <w:szCs w:val="22"/>
        </w:rPr>
        <w:t>приложению 5</w:t>
      </w:r>
      <w:r>
        <w:rPr>
          <w:sz w:val="26"/>
          <w:szCs w:val="22"/>
        </w:rPr>
        <w:t xml:space="preserve"> к настоящему Решению.</w:t>
      </w:r>
    </w:p>
    <w:p w:rsidR="00991285" w:rsidRDefault="00991285" w:rsidP="00991285">
      <w:pPr>
        <w:jc w:val="both"/>
        <w:rPr>
          <w:b/>
          <w:sz w:val="26"/>
          <w:szCs w:val="22"/>
        </w:rPr>
      </w:pPr>
    </w:p>
    <w:p w:rsidR="00991285" w:rsidRDefault="00991285" w:rsidP="00991285">
      <w:pPr>
        <w:jc w:val="both"/>
        <w:rPr>
          <w:b/>
          <w:i/>
          <w:sz w:val="26"/>
          <w:szCs w:val="22"/>
        </w:rPr>
      </w:pPr>
      <w:r>
        <w:rPr>
          <w:b/>
          <w:i/>
          <w:sz w:val="26"/>
          <w:szCs w:val="22"/>
        </w:rPr>
        <w:t>Статья 6. Нормативы зачисления доходов в бюджет Тростянского муниципального образования Балашовского муниципального  района Саратовской области на 2017 год</w:t>
      </w:r>
    </w:p>
    <w:p w:rsidR="00991285" w:rsidRDefault="00991285" w:rsidP="00991285">
      <w:pPr>
        <w:jc w:val="both"/>
        <w:rPr>
          <w:bCs/>
          <w:sz w:val="26"/>
          <w:szCs w:val="22"/>
        </w:rPr>
      </w:pPr>
      <w:r>
        <w:rPr>
          <w:sz w:val="26"/>
          <w:szCs w:val="22"/>
        </w:rPr>
        <w:t>Утвердить нормативы зачисления доходов в бюджет Тростянского муниципального образования Балашовского  района Саратовской области на 2017 год согласно приложению 6 к настоящему Решению.</w:t>
      </w:r>
    </w:p>
    <w:p w:rsidR="00991285" w:rsidRDefault="00991285" w:rsidP="00991285">
      <w:pPr>
        <w:jc w:val="both"/>
        <w:rPr>
          <w:b/>
          <w:i/>
          <w:sz w:val="26"/>
          <w:szCs w:val="22"/>
        </w:rPr>
      </w:pPr>
    </w:p>
    <w:p w:rsidR="00991285" w:rsidRDefault="00991285" w:rsidP="00991285">
      <w:pPr>
        <w:jc w:val="both"/>
        <w:rPr>
          <w:b/>
          <w:i/>
          <w:sz w:val="26"/>
          <w:szCs w:val="22"/>
        </w:rPr>
      </w:pPr>
      <w:r>
        <w:rPr>
          <w:b/>
          <w:i/>
          <w:sz w:val="26"/>
          <w:szCs w:val="22"/>
        </w:rPr>
        <w:t>Статья 7</w:t>
      </w:r>
    </w:p>
    <w:p w:rsidR="00991285" w:rsidRDefault="00991285" w:rsidP="00991285">
      <w:pPr>
        <w:jc w:val="both"/>
        <w:rPr>
          <w:sz w:val="26"/>
          <w:szCs w:val="22"/>
        </w:rPr>
      </w:pPr>
      <w:r>
        <w:rPr>
          <w:sz w:val="26"/>
          <w:szCs w:val="22"/>
        </w:rPr>
        <w:t>Настоящее Решение вступает в силу с момента принятия, применяется с 01 января 2017 года и подлежит официальному опубликованию.</w:t>
      </w:r>
    </w:p>
    <w:p w:rsidR="00991285" w:rsidRDefault="00991285" w:rsidP="00991285">
      <w:pPr>
        <w:jc w:val="both"/>
        <w:rPr>
          <w:b/>
          <w:sz w:val="26"/>
          <w:szCs w:val="22"/>
        </w:rPr>
      </w:pPr>
    </w:p>
    <w:p w:rsidR="00991285" w:rsidRDefault="00991285" w:rsidP="00991285">
      <w:pPr>
        <w:jc w:val="both"/>
        <w:rPr>
          <w:b/>
          <w:sz w:val="26"/>
          <w:szCs w:val="22"/>
        </w:rPr>
      </w:pPr>
      <w:r>
        <w:rPr>
          <w:b/>
          <w:sz w:val="26"/>
          <w:szCs w:val="22"/>
        </w:rPr>
        <w:t xml:space="preserve">Глава Совета Тростянского </w:t>
      </w:r>
    </w:p>
    <w:p w:rsidR="00991285" w:rsidRDefault="00991285" w:rsidP="00991285">
      <w:pPr>
        <w:jc w:val="both"/>
        <w:rPr>
          <w:b/>
          <w:sz w:val="26"/>
          <w:szCs w:val="22"/>
        </w:rPr>
      </w:pPr>
      <w:r>
        <w:rPr>
          <w:b/>
          <w:sz w:val="26"/>
          <w:szCs w:val="22"/>
        </w:rPr>
        <w:t xml:space="preserve">муниципального образования  </w:t>
      </w:r>
    </w:p>
    <w:p w:rsidR="00991285" w:rsidRDefault="00991285" w:rsidP="00991285">
      <w:pPr>
        <w:jc w:val="both"/>
        <w:rPr>
          <w:b/>
          <w:sz w:val="26"/>
          <w:szCs w:val="22"/>
        </w:rPr>
      </w:pPr>
      <w:r>
        <w:rPr>
          <w:b/>
          <w:sz w:val="26"/>
          <w:szCs w:val="22"/>
        </w:rPr>
        <w:t xml:space="preserve">Балашовского  муниципального района    </w:t>
      </w:r>
    </w:p>
    <w:p w:rsidR="00991285" w:rsidRDefault="00991285" w:rsidP="00991285">
      <w:pPr>
        <w:jc w:val="both"/>
      </w:pPr>
      <w:r>
        <w:rPr>
          <w:b/>
          <w:sz w:val="26"/>
          <w:szCs w:val="22"/>
        </w:rPr>
        <w:t xml:space="preserve">Саратовской области                                                                              Н.В. Смирнов   </w:t>
      </w:r>
    </w:p>
    <w:p w:rsidR="00811026" w:rsidRDefault="003B309A"/>
    <w:sectPr w:rsidR="00811026" w:rsidSect="006A4D07">
      <w:pgSz w:w="11906" w:h="16838"/>
      <w:pgMar w:top="1077" w:right="851" w:bottom="964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1285"/>
    <w:rsid w:val="00152C6E"/>
    <w:rsid w:val="003B309A"/>
    <w:rsid w:val="00657210"/>
    <w:rsid w:val="006A4D07"/>
    <w:rsid w:val="007D1880"/>
    <w:rsid w:val="00991285"/>
    <w:rsid w:val="00AA1BF8"/>
    <w:rsid w:val="00C2117D"/>
    <w:rsid w:val="00C33899"/>
    <w:rsid w:val="00C6514D"/>
    <w:rsid w:val="00C80EF4"/>
    <w:rsid w:val="00D56252"/>
    <w:rsid w:val="00DF7D22"/>
    <w:rsid w:val="00E0744F"/>
    <w:rsid w:val="00E45FB7"/>
    <w:rsid w:val="00F55660"/>
    <w:rsid w:val="00F66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rsid w:val="00991285"/>
    <w:pPr>
      <w:jc w:val="both"/>
    </w:pPr>
    <w:rPr>
      <w:rFonts w:eastAsia="Calibri"/>
      <w:sz w:val="22"/>
      <w:szCs w:val="22"/>
    </w:rPr>
  </w:style>
  <w:style w:type="character" w:customStyle="1" w:styleId="20">
    <w:name w:val="Основной текст 2 Знак"/>
    <w:basedOn w:val="a0"/>
    <w:link w:val="2"/>
    <w:semiHidden/>
    <w:rsid w:val="00991285"/>
    <w:rPr>
      <w:rFonts w:ascii="Times New Roman" w:eastAsia="Calibri" w:hAnsi="Times New Roman" w:cs="Times New Roman"/>
      <w:lang w:eastAsia="ru-RU"/>
    </w:rPr>
  </w:style>
  <w:style w:type="paragraph" w:styleId="3">
    <w:name w:val="Body Text 3"/>
    <w:basedOn w:val="a"/>
    <w:link w:val="30"/>
    <w:semiHidden/>
    <w:rsid w:val="00991285"/>
    <w:pPr>
      <w:jc w:val="both"/>
    </w:pPr>
    <w:rPr>
      <w:rFonts w:eastAsia="Calibri"/>
      <w:b/>
      <w:sz w:val="22"/>
      <w:szCs w:val="22"/>
    </w:rPr>
  </w:style>
  <w:style w:type="character" w:customStyle="1" w:styleId="30">
    <w:name w:val="Основной текст 3 Знак"/>
    <w:basedOn w:val="a0"/>
    <w:link w:val="3"/>
    <w:semiHidden/>
    <w:rsid w:val="00991285"/>
    <w:rPr>
      <w:rFonts w:ascii="Times New Roman" w:eastAsia="Calibri" w:hAnsi="Times New Roman" w:cs="Times New Roman"/>
      <w:b/>
      <w:lang w:eastAsia="ru-RU"/>
    </w:rPr>
  </w:style>
  <w:style w:type="paragraph" w:styleId="a3">
    <w:name w:val="Body Text Indent"/>
    <w:basedOn w:val="a"/>
    <w:link w:val="a4"/>
    <w:semiHidden/>
    <w:rsid w:val="00991285"/>
    <w:pPr>
      <w:ind w:firstLine="720"/>
      <w:jc w:val="both"/>
    </w:pPr>
    <w:rPr>
      <w:rFonts w:eastAsia="Calibri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semiHidden/>
    <w:rsid w:val="00991285"/>
    <w:rPr>
      <w:rFonts w:ascii="Times New Roman" w:eastAsia="Calibri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5</cp:revision>
  <cp:lastPrinted>2017-01-09T09:00:00Z</cp:lastPrinted>
  <dcterms:created xsi:type="dcterms:W3CDTF">2016-11-25T06:46:00Z</dcterms:created>
  <dcterms:modified xsi:type="dcterms:W3CDTF">2017-01-09T09:02:00Z</dcterms:modified>
</cp:coreProperties>
</file>