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098" w:rsidRPr="004955C7" w:rsidRDefault="00DE5098" w:rsidP="00DE5098">
      <w:pPr>
        <w:spacing w:line="240" w:lineRule="atLeast"/>
        <w:jc w:val="right"/>
      </w:pPr>
      <w:r w:rsidRPr="004955C7">
        <w:t xml:space="preserve">                                                                       </w:t>
      </w:r>
      <w:r>
        <w:t xml:space="preserve">                  Приложение № 4</w:t>
      </w:r>
    </w:p>
    <w:p w:rsidR="00DE5098" w:rsidRPr="004955C7" w:rsidRDefault="00DE5098" w:rsidP="00DE5098">
      <w:pPr>
        <w:spacing w:line="240" w:lineRule="atLeast"/>
        <w:jc w:val="right"/>
      </w:pPr>
      <w:r w:rsidRPr="004955C7">
        <w:t xml:space="preserve">                                                                                             к решению Совета  Тростянского муниципального образования Балашовского муниципального района</w:t>
      </w:r>
    </w:p>
    <w:p w:rsidR="00DE5098" w:rsidRPr="004955C7" w:rsidRDefault="00DE5098" w:rsidP="00DE5098">
      <w:pPr>
        <w:spacing w:line="240" w:lineRule="atLeast"/>
        <w:jc w:val="right"/>
      </w:pPr>
      <w:r w:rsidRPr="004955C7">
        <w:t>Саратовской области</w:t>
      </w:r>
    </w:p>
    <w:p w:rsidR="00DE5098" w:rsidRPr="004955C7" w:rsidRDefault="00DE5098" w:rsidP="00DE5098">
      <w:pPr>
        <w:spacing w:line="240" w:lineRule="atLeast"/>
        <w:jc w:val="right"/>
      </w:pPr>
      <w:r w:rsidRPr="004955C7">
        <w:t xml:space="preserve">№ </w:t>
      </w:r>
      <w:r w:rsidR="00131401">
        <w:t>10</w:t>
      </w:r>
      <w:r w:rsidR="00832D0D">
        <w:t xml:space="preserve"> </w:t>
      </w:r>
      <w:r w:rsidR="00131401">
        <w:t xml:space="preserve"> от 22</w:t>
      </w:r>
      <w:r w:rsidR="00135B7A">
        <w:t xml:space="preserve">.12.2016 года </w:t>
      </w:r>
      <w:r w:rsidRPr="004955C7">
        <w:t xml:space="preserve"> </w:t>
      </w:r>
      <w:r>
        <w:t>«</w:t>
      </w:r>
      <w:r w:rsidR="00F257D0">
        <w:t>О бюджете</w:t>
      </w:r>
      <w:r w:rsidRPr="004955C7">
        <w:t xml:space="preserve"> </w:t>
      </w:r>
    </w:p>
    <w:p w:rsidR="00DE5098" w:rsidRPr="004955C7" w:rsidRDefault="00DE5098" w:rsidP="00DE5098">
      <w:pPr>
        <w:spacing w:line="240" w:lineRule="atLeast"/>
        <w:jc w:val="right"/>
      </w:pPr>
      <w:r w:rsidRPr="004955C7">
        <w:t xml:space="preserve">Тростянского  муниципального образования </w:t>
      </w:r>
    </w:p>
    <w:p w:rsidR="00DE5098" w:rsidRPr="004955C7" w:rsidRDefault="00DE5098" w:rsidP="00DE5098">
      <w:pPr>
        <w:spacing w:line="240" w:lineRule="atLeast"/>
        <w:jc w:val="right"/>
      </w:pPr>
      <w:r w:rsidRPr="004955C7">
        <w:t xml:space="preserve">Балашовского муниципального района </w:t>
      </w:r>
    </w:p>
    <w:p w:rsidR="00DE5098" w:rsidRPr="004955C7" w:rsidRDefault="00DE5098" w:rsidP="00DE5098">
      <w:pPr>
        <w:spacing w:line="240" w:lineRule="atLeast"/>
        <w:jc w:val="right"/>
      </w:pPr>
      <w:r w:rsidRPr="004955C7">
        <w:t>Саратовской области на 201</w:t>
      </w:r>
      <w:r w:rsidR="00832D0D">
        <w:t>7</w:t>
      </w:r>
      <w:r w:rsidRPr="004955C7">
        <w:t xml:space="preserve">  год»</w:t>
      </w:r>
    </w:p>
    <w:p w:rsidR="00DE5098" w:rsidRPr="004955C7" w:rsidRDefault="00DE5098" w:rsidP="00DE5098">
      <w:pPr>
        <w:spacing w:line="240" w:lineRule="atLeast"/>
        <w:jc w:val="right"/>
      </w:pPr>
    </w:p>
    <w:p w:rsidR="00DE5098" w:rsidRPr="004955C7" w:rsidRDefault="00DE5098" w:rsidP="00DE5098">
      <w:pPr>
        <w:spacing w:line="240" w:lineRule="atLeast"/>
        <w:jc w:val="center"/>
        <w:rPr>
          <w:b/>
        </w:rPr>
      </w:pPr>
      <w:r w:rsidRPr="004955C7">
        <w:rPr>
          <w:b/>
        </w:rPr>
        <w:t>Ведомственная структура расходов бюджета Тростянского муниципального образования Балашовского муниципального района Саратовской области на 201</w:t>
      </w:r>
      <w:r w:rsidR="00832D0D">
        <w:rPr>
          <w:b/>
        </w:rPr>
        <w:t>7</w:t>
      </w:r>
      <w:r w:rsidRPr="004955C7">
        <w:rPr>
          <w:b/>
        </w:rPr>
        <w:t xml:space="preserve"> год.  </w:t>
      </w:r>
    </w:p>
    <w:p w:rsidR="008A505C" w:rsidRDefault="008A505C" w:rsidP="00DE5098">
      <w:pPr>
        <w:jc w:val="right"/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437"/>
        <w:gridCol w:w="446"/>
        <w:gridCol w:w="756"/>
        <w:gridCol w:w="743"/>
        <w:gridCol w:w="1230"/>
        <w:gridCol w:w="1002"/>
        <w:gridCol w:w="771"/>
      </w:tblGrid>
      <w:tr w:rsidR="008A505C" w:rsidTr="00131401">
        <w:trPr>
          <w:trHeight w:val="870"/>
        </w:trPr>
        <w:tc>
          <w:tcPr>
            <w:tcW w:w="2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A505C" w:rsidRDefault="008A505C" w:rsidP="00131401">
            <w:pPr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Наименование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A505C" w:rsidRDefault="008A505C" w:rsidP="00131401">
            <w:pPr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Код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A505C" w:rsidRDefault="008A505C" w:rsidP="00131401">
            <w:pPr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Раздел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A505C" w:rsidRDefault="008A505C" w:rsidP="00131401">
            <w:pPr>
              <w:jc w:val="center"/>
              <w:rPr>
                <w:b/>
                <w:bCs/>
                <w:szCs w:val="18"/>
              </w:rPr>
            </w:pPr>
            <w:proofErr w:type="spellStart"/>
            <w:proofErr w:type="gramStart"/>
            <w:r>
              <w:rPr>
                <w:b/>
                <w:bCs/>
                <w:szCs w:val="18"/>
              </w:rPr>
              <w:t>Под-раздел</w:t>
            </w:r>
            <w:proofErr w:type="spellEnd"/>
            <w:proofErr w:type="gramEnd"/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A505C" w:rsidRDefault="008A505C" w:rsidP="00131401">
            <w:pPr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Целевая статья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A505C" w:rsidRDefault="008A505C" w:rsidP="00131401">
            <w:pPr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Вид расходов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A505C" w:rsidRDefault="008A505C" w:rsidP="00131401">
            <w:pPr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Сумма</w:t>
            </w:r>
          </w:p>
        </w:tc>
      </w:tr>
      <w:tr w:rsidR="008A505C" w:rsidTr="00131401">
        <w:trPr>
          <w:trHeight w:val="255"/>
        </w:trPr>
        <w:tc>
          <w:tcPr>
            <w:tcW w:w="2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A505C" w:rsidRDefault="008A505C" w:rsidP="00131401">
            <w:pPr>
              <w:jc w:val="center"/>
              <w:rPr>
                <w:b/>
                <w:bCs/>
                <w:szCs w:val="16"/>
              </w:rPr>
            </w:pPr>
            <w:r>
              <w:rPr>
                <w:b/>
                <w:bCs/>
                <w:szCs w:val="16"/>
              </w:rPr>
              <w:t>1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A505C" w:rsidRDefault="008A505C" w:rsidP="00131401">
            <w:pPr>
              <w:jc w:val="center"/>
              <w:rPr>
                <w:b/>
                <w:bCs/>
                <w:szCs w:val="16"/>
              </w:rPr>
            </w:pPr>
            <w:r>
              <w:rPr>
                <w:b/>
                <w:bCs/>
                <w:szCs w:val="16"/>
              </w:rPr>
              <w:t>2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A505C" w:rsidRDefault="008A505C" w:rsidP="00131401">
            <w:pPr>
              <w:jc w:val="center"/>
              <w:rPr>
                <w:b/>
                <w:bCs/>
                <w:szCs w:val="16"/>
              </w:rPr>
            </w:pPr>
            <w:r>
              <w:rPr>
                <w:b/>
                <w:bCs/>
                <w:szCs w:val="16"/>
              </w:rPr>
              <w:t>3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A505C" w:rsidRDefault="008A505C" w:rsidP="00131401">
            <w:pPr>
              <w:jc w:val="center"/>
              <w:rPr>
                <w:b/>
                <w:bCs/>
                <w:szCs w:val="16"/>
              </w:rPr>
            </w:pPr>
            <w:r>
              <w:rPr>
                <w:b/>
                <w:bCs/>
                <w:szCs w:val="16"/>
              </w:rPr>
              <w:t>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A505C" w:rsidRDefault="008A505C" w:rsidP="00131401">
            <w:pPr>
              <w:jc w:val="center"/>
              <w:rPr>
                <w:b/>
                <w:bCs/>
                <w:szCs w:val="16"/>
              </w:rPr>
            </w:pPr>
            <w:r>
              <w:rPr>
                <w:b/>
                <w:bCs/>
                <w:szCs w:val="16"/>
              </w:rPr>
              <w:t>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A505C" w:rsidRDefault="008A505C" w:rsidP="00131401">
            <w:pPr>
              <w:jc w:val="center"/>
              <w:rPr>
                <w:b/>
                <w:bCs/>
                <w:szCs w:val="16"/>
              </w:rPr>
            </w:pPr>
            <w:r>
              <w:rPr>
                <w:b/>
                <w:bCs/>
                <w:szCs w:val="16"/>
              </w:rPr>
              <w:t>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A505C" w:rsidRDefault="008A505C" w:rsidP="00131401">
            <w:pPr>
              <w:jc w:val="center"/>
              <w:rPr>
                <w:b/>
                <w:bCs/>
                <w:szCs w:val="16"/>
              </w:rPr>
            </w:pPr>
            <w:r>
              <w:rPr>
                <w:b/>
                <w:bCs/>
                <w:szCs w:val="16"/>
              </w:rPr>
              <w:t>7</w:t>
            </w:r>
          </w:p>
        </w:tc>
      </w:tr>
      <w:tr w:rsidR="008A505C" w:rsidTr="00131401">
        <w:trPr>
          <w:trHeight w:val="690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Администрация Тростянского муниципального образования Балашовского муниципального района Саратовской области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00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3 851,6</w:t>
            </w:r>
          </w:p>
        </w:tc>
      </w:tr>
      <w:tr w:rsidR="008A505C" w:rsidTr="00131401">
        <w:trPr>
          <w:trHeight w:val="255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t>Общегосударственные вопросы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00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2 137,2</w:t>
            </w:r>
          </w:p>
        </w:tc>
      </w:tr>
      <w:tr w:rsidR="008A505C" w:rsidTr="00131401">
        <w:trPr>
          <w:trHeight w:val="480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02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488,3</w:t>
            </w:r>
          </w:p>
        </w:tc>
      </w:tr>
      <w:tr w:rsidR="008A505C" w:rsidTr="00131401">
        <w:trPr>
          <w:trHeight w:val="465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02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2110000000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488,3</w:t>
            </w:r>
          </w:p>
        </w:tc>
      </w:tr>
      <w:tr w:rsidR="008A505C" w:rsidTr="00131401">
        <w:trPr>
          <w:trHeight w:val="465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02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2110001100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488,3</w:t>
            </w:r>
          </w:p>
        </w:tc>
      </w:tr>
      <w:tr w:rsidR="008A505C" w:rsidTr="00131401">
        <w:trPr>
          <w:trHeight w:val="915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02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2110001100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100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488,3</w:t>
            </w:r>
          </w:p>
        </w:tc>
      </w:tr>
      <w:tr w:rsidR="008A505C" w:rsidTr="00131401">
        <w:trPr>
          <w:trHeight w:val="255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02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2110001100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120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488,3</w:t>
            </w:r>
          </w:p>
        </w:tc>
      </w:tr>
      <w:tr w:rsidR="008A505C" w:rsidTr="00131401">
        <w:trPr>
          <w:trHeight w:val="690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04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1 472,8</w:t>
            </w:r>
          </w:p>
        </w:tc>
      </w:tr>
      <w:tr w:rsidR="008A505C" w:rsidTr="00131401">
        <w:trPr>
          <w:trHeight w:val="465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04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2120000000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1 472,8</w:t>
            </w:r>
          </w:p>
        </w:tc>
      </w:tr>
      <w:tr w:rsidR="008A505C" w:rsidTr="00131401">
        <w:trPr>
          <w:trHeight w:val="255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04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2120002200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1 469,8</w:t>
            </w:r>
          </w:p>
        </w:tc>
      </w:tr>
      <w:tr w:rsidR="008A505C" w:rsidTr="00131401">
        <w:trPr>
          <w:trHeight w:val="915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04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2120002200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100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1 010,6</w:t>
            </w:r>
          </w:p>
        </w:tc>
      </w:tr>
      <w:tr w:rsidR="008A505C" w:rsidTr="00131401">
        <w:trPr>
          <w:trHeight w:val="255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04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2120002200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120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1 010,6</w:t>
            </w:r>
          </w:p>
        </w:tc>
      </w:tr>
      <w:tr w:rsidR="008A505C" w:rsidTr="00131401">
        <w:trPr>
          <w:trHeight w:val="465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04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2120002200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200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450,0</w:t>
            </w:r>
          </w:p>
        </w:tc>
      </w:tr>
      <w:tr w:rsidR="008A505C" w:rsidTr="00131401">
        <w:trPr>
          <w:trHeight w:val="255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04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2120002200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450,0</w:t>
            </w:r>
          </w:p>
        </w:tc>
      </w:tr>
      <w:tr w:rsidR="008A505C" w:rsidTr="00131401">
        <w:trPr>
          <w:trHeight w:val="255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t>Иные бюджетные ассигнования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04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2120002200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800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9,2</w:t>
            </w:r>
          </w:p>
        </w:tc>
      </w:tr>
      <w:tr w:rsidR="008A505C" w:rsidTr="00131401">
        <w:trPr>
          <w:trHeight w:val="255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t>Уплата налогов, сборов и иных платежей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04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2120002200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850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9,2</w:t>
            </w:r>
          </w:p>
        </w:tc>
      </w:tr>
      <w:tr w:rsidR="008A505C" w:rsidTr="00131401">
        <w:trPr>
          <w:trHeight w:val="480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04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2120006100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3,0</w:t>
            </w:r>
          </w:p>
        </w:tc>
      </w:tr>
      <w:tr w:rsidR="008A505C" w:rsidTr="00131401">
        <w:trPr>
          <w:trHeight w:val="255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t>Иные бюджетные ассигнования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04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2120006100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800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3,0</w:t>
            </w:r>
          </w:p>
        </w:tc>
      </w:tr>
      <w:tr w:rsidR="008A505C" w:rsidTr="00131401">
        <w:trPr>
          <w:trHeight w:val="255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t>Уплата налогов, сборов и иных платежей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04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2120006100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850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3,0</w:t>
            </w:r>
          </w:p>
        </w:tc>
      </w:tr>
      <w:tr w:rsidR="008A505C" w:rsidTr="00131401">
        <w:trPr>
          <w:trHeight w:val="255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t>Резервные фонды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11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0000000000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000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10,0</w:t>
            </w:r>
          </w:p>
        </w:tc>
      </w:tr>
      <w:tr w:rsidR="008A505C" w:rsidTr="00131401">
        <w:trPr>
          <w:trHeight w:val="255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t>Средства резервных фондов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11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2520000000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10,0</w:t>
            </w:r>
          </w:p>
        </w:tc>
      </w:tr>
      <w:tr w:rsidR="008A505C" w:rsidTr="00131401">
        <w:trPr>
          <w:trHeight w:val="255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t>Средства резервного фонда местной администрации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11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2520008800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10,0</w:t>
            </w:r>
          </w:p>
        </w:tc>
      </w:tr>
      <w:tr w:rsidR="008A505C" w:rsidTr="00131401">
        <w:trPr>
          <w:trHeight w:val="255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t>Иные бюджетные ассигнования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11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2520008800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800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10,0</w:t>
            </w:r>
          </w:p>
        </w:tc>
      </w:tr>
      <w:tr w:rsidR="008A505C" w:rsidTr="00131401">
        <w:trPr>
          <w:trHeight w:val="255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t>Резервные средства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11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2520008800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870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10,0</w:t>
            </w:r>
          </w:p>
        </w:tc>
      </w:tr>
      <w:tr w:rsidR="008A505C" w:rsidTr="00131401">
        <w:trPr>
          <w:trHeight w:val="255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t>Другие общегосударственные вопросы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13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166,1</w:t>
            </w:r>
          </w:p>
        </w:tc>
      </w:tr>
      <w:tr w:rsidR="008A505C" w:rsidTr="00131401">
        <w:trPr>
          <w:trHeight w:val="915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proofErr w:type="gramStart"/>
            <w:r>
              <w:rPr>
                <w:szCs w:val="18"/>
              </w:rPr>
              <w:t>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</w:t>
            </w:r>
            <w:proofErr w:type="gramEnd"/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13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2530000000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1,1</w:t>
            </w:r>
          </w:p>
        </w:tc>
      </w:tr>
      <w:tr w:rsidR="008A505C" w:rsidTr="00131401">
        <w:trPr>
          <w:trHeight w:val="690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t>Предоставление субсидий на поддержку некоммерческих, неправительственных организаций, участвующих в развитии институтов гражданского общества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13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2530000020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1,1</w:t>
            </w:r>
          </w:p>
        </w:tc>
      </w:tr>
      <w:tr w:rsidR="008A505C" w:rsidTr="00131401">
        <w:trPr>
          <w:trHeight w:val="465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13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2530000020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600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1,1</w:t>
            </w:r>
          </w:p>
        </w:tc>
      </w:tr>
      <w:tr w:rsidR="008A505C" w:rsidTr="00131401">
        <w:trPr>
          <w:trHeight w:val="255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13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2530000020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630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1,1</w:t>
            </w:r>
          </w:p>
        </w:tc>
      </w:tr>
      <w:tr w:rsidR="008A505C" w:rsidTr="00131401">
        <w:trPr>
          <w:trHeight w:val="690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t>Предоставление межбюджетных трансфертов бюджету муниципального района в соответствии с заключенными соглашениями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13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2720000000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165,0</w:t>
            </w:r>
          </w:p>
        </w:tc>
      </w:tr>
      <w:tr w:rsidR="008A505C" w:rsidTr="00131401">
        <w:trPr>
          <w:trHeight w:val="465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t xml:space="preserve">Исполнение бюджета поселения и осуществление </w:t>
            </w:r>
            <w:proofErr w:type="gramStart"/>
            <w:r>
              <w:rPr>
                <w:szCs w:val="18"/>
              </w:rPr>
              <w:t>контроля за</w:t>
            </w:r>
            <w:proofErr w:type="gramEnd"/>
            <w:r>
              <w:rPr>
                <w:szCs w:val="18"/>
              </w:rPr>
              <w:t xml:space="preserve"> его исполнением Тростянское МО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13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2720007410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160,0</w:t>
            </w:r>
          </w:p>
        </w:tc>
      </w:tr>
      <w:tr w:rsidR="008A505C" w:rsidTr="00131401">
        <w:trPr>
          <w:trHeight w:val="255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13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2720007410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500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160,0</w:t>
            </w:r>
          </w:p>
        </w:tc>
      </w:tr>
      <w:tr w:rsidR="008A505C" w:rsidTr="00131401">
        <w:trPr>
          <w:trHeight w:val="255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t>Иные межбюджетные трансферты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13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2720007410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540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160,0</w:t>
            </w:r>
          </w:p>
        </w:tc>
      </w:tr>
      <w:tr w:rsidR="008A505C" w:rsidTr="00131401">
        <w:trPr>
          <w:trHeight w:val="690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t>Создание условий для деятельности добровольных формирований населения по охране общественного порядка Тростянское МО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13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2720012410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5,0</w:t>
            </w:r>
          </w:p>
        </w:tc>
      </w:tr>
      <w:tr w:rsidR="008A505C" w:rsidTr="00131401">
        <w:trPr>
          <w:trHeight w:val="255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t>Межбюджетные трансферты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13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2720012410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500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5,0</w:t>
            </w:r>
          </w:p>
        </w:tc>
      </w:tr>
      <w:tr w:rsidR="008A505C" w:rsidTr="00131401">
        <w:trPr>
          <w:trHeight w:val="255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t>Иные межбюджетные трансферты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13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2720012410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540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5,0</w:t>
            </w:r>
          </w:p>
        </w:tc>
      </w:tr>
      <w:tr w:rsidR="008A505C" w:rsidTr="00131401">
        <w:trPr>
          <w:trHeight w:val="255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t>Национальная оборона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02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00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153,9</w:t>
            </w:r>
          </w:p>
        </w:tc>
      </w:tr>
      <w:tr w:rsidR="008A505C" w:rsidTr="00131401">
        <w:trPr>
          <w:trHeight w:val="255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t>Мобилизационная и вневойсковая подготовка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02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03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153,9</w:t>
            </w:r>
          </w:p>
        </w:tc>
      </w:tr>
      <w:tr w:rsidR="008A505C" w:rsidTr="00131401">
        <w:trPr>
          <w:trHeight w:val="255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t xml:space="preserve">Межбюджетные трансферты 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02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03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5210000000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153,9</w:t>
            </w:r>
          </w:p>
        </w:tc>
      </w:tr>
      <w:tr w:rsidR="008A505C" w:rsidTr="00131401">
        <w:trPr>
          <w:trHeight w:val="465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02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03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5210051180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153,9</w:t>
            </w:r>
          </w:p>
        </w:tc>
      </w:tr>
      <w:tr w:rsidR="008A505C" w:rsidTr="00131401">
        <w:trPr>
          <w:trHeight w:val="915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02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03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5210051180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100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153,9</w:t>
            </w:r>
          </w:p>
        </w:tc>
      </w:tr>
      <w:tr w:rsidR="008A505C" w:rsidTr="00131401">
        <w:trPr>
          <w:trHeight w:val="255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02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03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5210051180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120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153,9</w:t>
            </w:r>
          </w:p>
        </w:tc>
      </w:tr>
      <w:tr w:rsidR="008A505C" w:rsidTr="00131401">
        <w:trPr>
          <w:trHeight w:val="255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t>Национальная экономика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04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00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809,3</w:t>
            </w:r>
          </w:p>
        </w:tc>
      </w:tr>
      <w:tr w:rsidR="008A505C" w:rsidTr="00131401">
        <w:trPr>
          <w:trHeight w:val="255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t>Дорожное хозяйств</w:t>
            </w:r>
            <w:proofErr w:type="gramStart"/>
            <w:r>
              <w:rPr>
                <w:szCs w:val="18"/>
              </w:rPr>
              <w:t>о(</w:t>
            </w:r>
            <w:proofErr w:type="gramEnd"/>
            <w:r>
              <w:rPr>
                <w:szCs w:val="18"/>
              </w:rPr>
              <w:t>дорожные фонды)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04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09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809,3</w:t>
            </w:r>
          </w:p>
        </w:tc>
      </w:tr>
      <w:tr w:rsidR="008A505C" w:rsidTr="00131401">
        <w:trPr>
          <w:trHeight w:val="255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t>Реализация районных муниципальных программ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04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09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2910000000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309,3</w:t>
            </w:r>
          </w:p>
        </w:tc>
      </w:tr>
      <w:tr w:rsidR="008A505C" w:rsidTr="00131401">
        <w:trPr>
          <w:trHeight w:val="1140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t>Муниципальная программа "Развитие и совершенствование дорожной деятельности и дорог общего пользования местного значения, расположенных в границах Балашовского муниципального района за счет средств районного дорожного фонда на 2017 год"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04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09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2910000460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309,3</w:t>
            </w:r>
          </w:p>
        </w:tc>
      </w:tr>
      <w:tr w:rsidR="008A505C" w:rsidTr="00131401">
        <w:trPr>
          <w:trHeight w:val="465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04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09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2910000460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200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309,3</w:t>
            </w:r>
          </w:p>
        </w:tc>
      </w:tr>
      <w:tr w:rsidR="008A505C" w:rsidTr="00131401">
        <w:trPr>
          <w:trHeight w:val="255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04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09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2910000460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309,3</w:t>
            </w:r>
          </w:p>
        </w:tc>
      </w:tr>
      <w:tr w:rsidR="008A505C" w:rsidTr="00131401">
        <w:trPr>
          <w:trHeight w:val="255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t>Реализация муниципальных программ поселений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04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09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2920000000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500,0</w:t>
            </w:r>
          </w:p>
        </w:tc>
      </w:tr>
      <w:tr w:rsidR="008A505C" w:rsidTr="00131401">
        <w:trPr>
          <w:trHeight w:val="915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t>Муниципальная программа "Содержание и ремонт автомобильных дорог общего пользования местного значения на территории Тростянского муниципального образования на 2017 год"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04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09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2920015090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500,0</w:t>
            </w:r>
          </w:p>
        </w:tc>
      </w:tr>
      <w:tr w:rsidR="008A505C" w:rsidTr="00131401">
        <w:trPr>
          <w:trHeight w:val="465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04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09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2920015090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200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500,0</w:t>
            </w:r>
          </w:p>
        </w:tc>
      </w:tr>
      <w:tr w:rsidR="008A505C" w:rsidTr="00131401">
        <w:trPr>
          <w:trHeight w:val="255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t xml:space="preserve">Иные закупки товаров, работ и услуг для обеспечения государственных </w:t>
            </w:r>
            <w:r>
              <w:rPr>
                <w:szCs w:val="18"/>
              </w:rPr>
              <w:lastRenderedPageBreak/>
              <w:t>(муниципальных) нужд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lastRenderedPageBreak/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04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09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2920015090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500,0</w:t>
            </w:r>
          </w:p>
        </w:tc>
      </w:tr>
      <w:tr w:rsidR="008A505C" w:rsidTr="00131401">
        <w:trPr>
          <w:trHeight w:val="255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lastRenderedPageBreak/>
              <w:t>Жилищно-коммунальное хозяйство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05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00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0000000000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000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685,0</w:t>
            </w:r>
          </w:p>
        </w:tc>
      </w:tr>
      <w:tr w:rsidR="008A505C" w:rsidTr="00131401">
        <w:trPr>
          <w:trHeight w:val="255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t>Благоустройство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05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03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0000000000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000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685,0</w:t>
            </w:r>
          </w:p>
        </w:tc>
      </w:tr>
      <w:tr w:rsidR="008A505C" w:rsidTr="00131401">
        <w:trPr>
          <w:trHeight w:val="255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t>Проведение мероприятий по благоустройству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05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03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2540000000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685,0</w:t>
            </w:r>
          </w:p>
        </w:tc>
      </w:tr>
      <w:tr w:rsidR="008A505C" w:rsidTr="00131401">
        <w:trPr>
          <w:trHeight w:val="255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t>Уличное освещение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05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03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2540000010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160,0</w:t>
            </w:r>
          </w:p>
        </w:tc>
      </w:tr>
      <w:tr w:rsidR="008A505C" w:rsidTr="00131401">
        <w:trPr>
          <w:trHeight w:val="465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05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03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2540000010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200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160,0</w:t>
            </w:r>
          </w:p>
        </w:tc>
      </w:tr>
      <w:tr w:rsidR="008A505C" w:rsidTr="00131401">
        <w:trPr>
          <w:trHeight w:val="255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05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03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2540000010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160,0</w:t>
            </w:r>
          </w:p>
        </w:tc>
      </w:tr>
      <w:tr w:rsidR="008A505C" w:rsidTr="00131401">
        <w:trPr>
          <w:trHeight w:val="465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t>Организация ритуальных услуг и содержание мест захоронения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05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03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2540000020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165,0</w:t>
            </w:r>
          </w:p>
        </w:tc>
      </w:tr>
      <w:tr w:rsidR="008A505C" w:rsidTr="00131401">
        <w:trPr>
          <w:trHeight w:val="465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05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03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2540000020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200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165,0</w:t>
            </w:r>
          </w:p>
        </w:tc>
      </w:tr>
      <w:tr w:rsidR="008A505C" w:rsidTr="00131401">
        <w:trPr>
          <w:trHeight w:val="255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05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03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2540000020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165,0</w:t>
            </w:r>
          </w:p>
        </w:tc>
      </w:tr>
      <w:tr w:rsidR="008A505C" w:rsidTr="00131401">
        <w:trPr>
          <w:trHeight w:val="255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t>Прочие мероприятия по благоустройству  поселений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05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03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2540000050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360,0</w:t>
            </w:r>
          </w:p>
        </w:tc>
      </w:tr>
      <w:tr w:rsidR="008A505C" w:rsidTr="00131401">
        <w:trPr>
          <w:trHeight w:val="465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05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03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2540000050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200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360,0</w:t>
            </w:r>
          </w:p>
        </w:tc>
      </w:tr>
      <w:tr w:rsidR="008A505C" w:rsidTr="00131401">
        <w:trPr>
          <w:trHeight w:val="255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05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03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2540000050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360,0</w:t>
            </w:r>
          </w:p>
        </w:tc>
      </w:tr>
      <w:tr w:rsidR="008A505C" w:rsidTr="00131401">
        <w:trPr>
          <w:trHeight w:val="255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t>Социальная политика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00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66,2</w:t>
            </w:r>
          </w:p>
        </w:tc>
      </w:tr>
      <w:tr w:rsidR="008A505C" w:rsidTr="00131401">
        <w:trPr>
          <w:trHeight w:val="255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t>Пенсионное обеспечение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01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66,2</w:t>
            </w:r>
          </w:p>
        </w:tc>
      </w:tr>
      <w:tr w:rsidR="008A505C" w:rsidTr="00131401">
        <w:trPr>
          <w:trHeight w:val="255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01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2410000000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66,2</w:t>
            </w:r>
          </w:p>
        </w:tc>
      </w:tr>
      <w:tr w:rsidR="008A505C" w:rsidTr="00131401">
        <w:trPr>
          <w:trHeight w:val="255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t>Доплаты к пенсии муниципальным служащим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01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2410020010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66,2</w:t>
            </w:r>
          </w:p>
        </w:tc>
      </w:tr>
      <w:tr w:rsidR="008A505C" w:rsidTr="00131401">
        <w:trPr>
          <w:trHeight w:val="255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01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2410020010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300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66,2</w:t>
            </w:r>
          </w:p>
        </w:tc>
      </w:tr>
      <w:tr w:rsidR="008A505C" w:rsidTr="00131401">
        <w:trPr>
          <w:trHeight w:val="255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szCs w:val="18"/>
              </w:rPr>
            </w:pPr>
            <w:r>
              <w:rPr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01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2410020010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310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66,2</w:t>
            </w:r>
          </w:p>
        </w:tc>
      </w:tr>
      <w:tr w:rsidR="008A505C" w:rsidTr="00131401">
        <w:trPr>
          <w:trHeight w:val="255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Всего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20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20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20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20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center"/>
              <w:rPr>
                <w:szCs w:val="20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505C" w:rsidRDefault="008A505C" w:rsidP="00131401">
            <w:pPr>
              <w:jc w:val="right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3 851,6</w:t>
            </w:r>
          </w:p>
        </w:tc>
      </w:tr>
    </w:tbl>
    <w:p w:rsidR="008A505C" w:rsidRDefault="008A505C" w:rsidP="008A505C"/>
    <w:p w:rsidR="00DE5098" w:rsidRPr="008A505C" w:rsidRDefault="00DE5098" w:rsidP="008A505C"/>
    <w:sectPr w:rsidR="00DE5098" w:rsidRPr="008A505C" w:rsidSect="00F667B0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5098"/>
    <w:rsid w:val="00131401"/>
    <w:rsid w:val="00135B7A"/>
    <w:rsid w:val="001508C0"/>
    <w:rsid w:val="00287067"/>
    <w:rsid w:val="005C5AB4"/>
    <w:rsid w:val="00657210"/>
    <w:rsid w:val="00715B5F"/>
    <w:rsid w:val="00823420"/>
    <w:rsid w:val="00832D0D"/>
    <w:rsid w:val="008A505C"/>
    <w:rsid w:val="00AA1BF8"/>
    <w:rsid w:val="00BC4AD5"/>
    <w:rsid w:val="00C505C3"/>
    <w:rsid w:val="00C80EF4"/>
    <w:rsid w:val="00D524B2"/>
    <w:rsid w:val="00D55D7A"/>
    <w:rsid w:val="00D56252"/>
    <w:rsid w:val="00DE5098"/>
    <w:rsid w:val="00DF7D22"/>
    <w:rsid w:val="00E0744F"/>
    <w:rsid w:val="00E45FB7"/>
    <w:rsid w:val="00F257D0"/>
    <w:rsid w:val="00F66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0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40">
    <w:name w:val="xl40"/>
    <w:basedOn w:val="a"/>
    <w:rsid w:val="00DE5098"/>
    <w:pPr>
      <w:spacing w:before="100" w:beforeAutospacing="1" w:after="100" w:afterAutospacing="1"/>
      <w:jc w:val="center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1140</Words>
  <Characters>6501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7626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АНТОН</cp:lastModifiedBy>
  <cp:revision>7</cp:revision>
  <cp:lastPrinted>2017-01-09T09:06:00Z</cp:lastPrinted>
  <dcterms:created xsi:type="dcterms:W3CDTF">2016-11-25T11:43:00Z</dcterms:created>
  <dcterms:modified xsi:type="dcterms:W3CDTF">2017-01-09T09:08:00Z</dcterms:modified>
</cp:coreProperties>
</file>