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16" w:rsidRPr="00EA10B0" w:rsidRDefault="004C7E16" w:rsidP="004C7E16">
      <w:pPr>
        <w:pStyle w:val="a3"/>
      </w:pPr>
      <w:r w:rsidRPr="00EA10B0">
        <w:t xml:space="preserve">Отчет об оценке эффективности </w:t>
      </w:r>
    </w:p>
    <w:p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налоговых льгот (налоговых расходов) </w:t>
      </w:r>
    </w:p>
    <w:p w:rsidR="004C7E16" w:rsidRPr="00EA10B0" w:rsidRDefault="009634BD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Старохоперского</w:t>
      </w:r>
      <w:proofErr w:type="spellEnd"/>
      <w:r w:rsidR="00E52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 образования  </w:t>
      </w:r>
      <w:r w:rsidR="004C7E16"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за 2019 год.</w:t>
      </w:r>
    </w:p>
    <w:p w:rsidR="004C7E16" w:rsidRDefault="004C7E16" w:rsidP="004C7E16">
      <w:pPr>
        <w:pStyle w:val="a3"/>
      </w:pP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2019 год проведена в соответствии с постановлением Администрации </w:t>
      </w:r>
      <w:proofErr w:type="spellStart"/>
      <w:r w:rsidR="009634BD">
        <w:rPr>
          <w:rFonts w:ascii="Times New Roman" w:hAnsi="Times New Roman" w:cs="Times New Roman"/>
          <w:color w:val="000000"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</w:t>
      </w:r>
      <w:r w:rsidR="009634BD">
        <w:rPr>
          <w:rFonts w:ascii="Times New Roman" w:hAnsi="Times New Roman" w:cs="Times New Roman"/>
          <w:sz w:val="24"/>
          <w:szCs w:val="24"/>
        </w:rPr>
        <w:t xml:space="preserve">  от 21.06.2019 года № 23</w:t>
      </w:r>
      <w:r w:rsidRPr="00EA10B0">
        <w:rPr>
          <w:rFonts w:ascii="Times New Roman" w:hAnsi="Times New Roman" w:cs="Times New Roman"/>
          <w:sz w:val="24"/>
          <w:szCs w:val="24"/>
        </w:rPr>
        <w:t>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оценки эффективности налоговых льгот (налоговых расходов) </w:t>
      </w:r>
      <w:r w:rsidR="009634BD">
        <w:rPr>
          <w:rFonts w:ascii="Times New Roman" w:hAnsi="Times New Roman" w:cs="Times New Roman"/>
          <w:bCs/>
          <w:sz w:val="24"/>
          <w:szCs w:val="24"/>
        </w:rPr>
        <w:t xml:space="preserve">по местным налогам </w:t>
      </w:r>
      <w:proofErr w:type="spellStart"/>
      <w:r w:rsidR="009634BD">
        <w:rPr>
          <w:rFonts w:ascii="Times New Roman" w:hAnsi="Times New Roman" w:cs="Times New Roman"/>
          <w:bCs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образования»</w:t>
      </w:r>
      <w:r w:rsidRPr="00EA10B0">
        <w:rPr>
          <w:rFonts w:ascii="Times New Roman" w:hAnsi="Times New Roman" w:cs="Times New Roman"/>
          <w:sz w:val="24"/>
          <w:szCs w:val="24"/>
        </w:rPr>
        <w:t>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</w:t>
      </w:r>
      <w:proofErr w:type="spellStart"/>
      <w:r w:rsidR="009634BD">
        <w:t>Старохоперского</w:t>
      </w:r>
      <w:proofErr w:type="spellEnd"/>
      <w:r w:rsidRPr="00EA10B0">
        <w:t xml:space="preserve"> 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EF25BE" w:rsidRPr="00EA10B0" w:rsidRDefault="00C86C1E" w:rsidP="00EF25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2019 году на территории </w:t>
      </w:r>
      <w:proofErr w:type="spellStart"/>
      <w:r w:rsidR="009634BD">
        <w:rPr>
          <w:rFonts w:ascii="Times New Roman" w:hAnsi="Times New Roman" w:cs="Times New Roman"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предоставлялись следующие льготы: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5"/>
        <w:gridCol w:w="999"/>
        <w:gridCol w:w="1007"/>
        <w:gridCol w:w="2194"/>
        <w:gridCol w:w="1278"/>
        <w:gridCol w:w="992"/>
        <w:gridCol w:w="2615"/>
      </w:tblGrid>
      <w:tr w:rsidR="00E90960" w:rsidRPr="00EF25BE" w:rsidTr="00E90960">
        <w:trPr>
          <w:cantSplit/>
          <w:trHeight w:val="1134"/>
          <w:jc w:val="center"/>
        </w:trPr>
        <w:tc>
          <w:tcPr>
            <w:tcW w:w="20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spellStart"/>
            <w:proofErr w:type="gram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52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Наименование налога (платежа)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Наименование налогового расхода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НПА</w:t>
            </w: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, которым предусмотрен налоговый расход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Плательщик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Целевая категория налогового расхода (</w:t>
            </w:r>
            <w:proofErr w:type="gram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социальный</w:t>
            </w:r>
            <w:proofErr w:type="gram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, стимулирующий, технический)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Категории налогоплательщиков, которым предоставлена льгота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7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1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57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74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3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Налог на имущество 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№19/3 от 14.11.2017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Физические лица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Социальный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граждане, имеющие право на получение социальной поддержки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Налог на имущество 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№19/3 от 14.11.2017 (изменения №34/1 от 06.11.2018)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Физические лица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Социальный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граждане, имеющие право на получение социальной поддержки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36/2 от 14.03.2011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Физические лица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Социальный</w:t>
            </w:r>
          </w:p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граждане, имеющие право на получение социальной поддержки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36/2 от 14.03.2011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некоммерческие объединения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некоммерческие  садоводческие, огороднические и дачные объединения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36/2 от 14.03.2011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некоммерческие объединения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Социальный</w:t>
            </w:r>
          </w:p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граждане, имеющие право на получение социальной поддержки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36/2 от 14.03.2011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некоммерческие объединения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некоммерческие  садоводческие, огороднические и дачные объединения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36/2 от 14.03.2011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муниципальные организации, учреждения 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технический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казенные, бюджетные автономные учреждения, финансируемые за счет средств бюджетов муниципального района и муниципального образования</w:t>
            </w:r>
          </w:p>
        </w:tc>
      </w:tr>
      <w:tr w:rsidR="00E90960" w:rsidRPr="00EF25BE" w:rsidTr="00E90960">
        <w:trPr>
          <w:jc w:val="center"/>
        </w:trPr>
        <w:tc>
          <w:tcPr>
            <w:tcW w:w="209" w:type="pct"/>
          </w:tcPr>
          <w:p w:rsidR="00E90960" w:rsidRPr="00EF25BE" w:rsidRDefault="00F83DDB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27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531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Освобождение от уплаты налога</w:t>
            </w:r>
          </w:p>
        </w:tc>
        <w:tc>
          <w:tcPr>
            <w:tcW w:w="1157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решение Совета </w:t>
            </w:r>
            <w:proofErr w:type="spellStart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Старохоперского</w:t>
            </w:r>
            <w:proofErr w:type="spellEnd"/>
            <w:r w:rsidRPr="00EF25BE">
              <w:rPr>
                <w:rFonts w:ascii="Times New Roman" w:hAnsi="Times New Roman" w:cs="Times New Roman"/>
                <w:sz w:val="14"/>
                <w:szCs w:val="14"/>
              </w:rPr>
              <w:t xml:space="preserve"> МО № 22/3 от 23.12.2013</w:t>
            </w:r>
          </w:p>
        </w:tc>
        <w:tc>
          <w:tcPr>
            <w:tcW w:w="674" w:type="pct"/>
          </w:tcPr>
          <w:p w:rsidR="00E90960" w:rsidRPr="00EF25BE" w:rsidRDefault="00E90960" w:rsidP="00E909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523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стимулирующий</w:t>
            </w:r>
          </w:p>
        </w:tc>
        <w:tc>
          <w:tcPr>
            <w:tcW w:w="1379" w:type="pct"/>
          </w:tcPr>
          <w:p w:rsidR="00E90960" w:rsidRPr="00EF25BE" w:rsidRDefault="00E90960" w:rsidP="00E909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F25BE">
              <w:rPr>
                <w:rFonts w:ascii="Times New Roman" w:hAnsi="Times New Roman" w:cs="Times New Roman"/>
                <w:sz w:val="14"/>
                <w:szCs w:val="14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</w:tr>
    </w:tbl>
    <w:p w:rsidR="00703F1E" w:rsidRDefault="00703F1E" w:rsidP="00E9096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proofErr w:type="spellStart"/>
      <w:r w:rsidR="009634BD">
        <w:rPr>
          <w:rFonts w:ascii="Times New Roman" w:hAnsi="Times New Roman" w:cs="Times New Roman"/>
          <w:b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</w:t>
      </w:r>
    </w:p>
    <w:p w:rsidR="00BF14B3" w:rsidRDefault="00BF14B3" w:rsidP="00981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98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7" w:type="dxa"/>
          </w:tcPr>
          <w:p w:rsidR="00BF14B3" w:rsidRPr="00EA10B0" w:rsidRDefault="00BF14B3" w:rsidP="0098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981564" w:rsidRPr="00EA10B0" w:rsidRDefault="00BF14B3" w:rsidP="009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  <w:r w:rsidR="00981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14B3" w:rsidRPr="00EA10B0" w:rsidRDefault="00BF14B3" w:rsidP="0098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981564" w:rsidRPr="00EA10B0" w:rsidRDefault="00BF14B3" w:rsidP="0098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  <w:p w:rsidR="00BF14B3" w:rsidRPr="00EA10B0" w:rsidRDefault="00BF14B3" w:rsidP="0098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BF14B3" w:rsidRPr="00EA10B0" w:rsidRDefault="00BF14B3" w:rsidP="009815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815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48" w:type="dxa"/>
            <w:vAlign w:val="center"/>
          </w:tcPr>
          <w:p w:rsidR="00BF14B3" w:rsidRPr="00EA10B0" w:rsidRDefault="00981564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815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48" w:type="dxa"/>
            <w:vAlign w:val="center"/>
          </w:tcPr>
          <w:p w:rsidR="00BF14B3" w:rsidRPr="00EA10B0" w:rsidRDefault="00981564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19" w:type="dxa"/>
            <w:vAlign w:val="center"/>
          </w:tcPr>
          <w:p w:rsidR="00BF14B3" w:rsidRPr="00903A21" w:rsidRDefault="00981564" w:rsidP="00A353C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165,0</w:t>
            </w:r>
          </w:p>
        </w:tc>
        <w:tc>
          <w:tcPr>
            <w:tcW w:w="1648" w:type="dxa"/>
            <w:vAlign w:val="center"/>
          </w:tcPr>
          <w:p w:rsidR="00BF14B3" w:rsidRPr="00EA10B0" w:rsidRDefault="00981564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648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+,099%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31,7</w:t>
            </w:r>
          </w:p>
        </w:tc>
        <w:tc>
          <w:tcPr>
            <w:tcW w:w="1619" w:type="dxa"/>
            <w:vAlign w:val="center"/>
          </w:tcPr>
          <w:p w:rsidR="00BF14B3" w:rsidRPr="00EA10B0" w:rsidRDefault="00981564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32,4</w:t>
            </w:r>
          </w:p>
        </w:tc>
        <w:tc>
          <w:tcPr>
            <w:tcW w:w="1648" w:type="dxa"/>
            <w:vAlign w:val="center"/>
          </w:tcPr>
          <w:p w:rsidR="00BF14B3" w:rsidRPr="00EA10B0" w:rsidRDefault="00981564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+2,2%</w:t>
            </w:r>
          </w:p>
        </w:tc>
      </w:tr>
    </w:tbl>
    <w:p w:rsidR="00BF14B3" w:rsidRPr="00EA10B0" w:rsidRDefault="00BF14B3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2019 год, согласно данным, предоставленным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 w:rsidR="00981564">
        <w:rPr>
          <w:rFonts w:ascii="Times New Roman" w:hAnsi="Times New Roman" w:cs="Times New Roman"/>
          <w:sz w:val="24"/>
          <w:szCs w:val="24"/>
        </w:rPr>
        <w:t xml:space="preserve">52,0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981564">
        <w:rPr>
          <w:rFonts w:ascii="Times New Roman" w:hAnsi="Times New Roman" w:cs="Times New Roman"/>
          <w:sz w:val="24"/>
          <w:szCs w:val="24"/>
        </w:rPr>
        <w:t>7,0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 больше, чем за 2018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981564">
        <w:rPr>
          <w:rFonts w:ascii="Times New Roman" w:hAnsi="Times New Roman" w:cs="Times New Roman"/>
          <w:sz w:val="24"/>
          <w:szCs w:val="24"/>
        </w:rPr>
        <w:t>165</w:t>
      </w:r>
      <w:r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981564">
        <w:rPr>
          <w:rFonts w:ascii="Times New Roman" w:hAnsi="Times New Roman" w:cs="Times New Roman"/>
          <w:sz w:val="24"/>
          <w:szCs w:val="24"/>
        </w:rPr>
        <w:t>5</w:t>
      </w:r>
      <w:r w:rsidRPr="00EA10B0">
        <w:rPr>
          <w:rFonts w:ascii="Times New Roman" w:hAnsi="Times New Roman" w:cs="Times New Roman"/>
          <w:sz w:val="24"/>
          <w:szCs w:val="24"/>
        </w:rPr>
        <w:t xml:space="preserve"> больше, чем за 2018 год. Доля налоговых расходов в объеме налоговых и неналоговых доходов бюджета </w:t>
      </w:r>
      <w:proofErr w:type="spellStart"/>
      <w:r w:rsidR="009634BD">
        <w:rPr>
          <w:rFonts w:ascii="Times New Roman" w:hAnsi="Times New Roman" w:cs="Times New Roman"/>
          <w:sz w:val="24"/>
          <w:szCs w:val="24"/>
        </w:rPr>
        <w:t>Старохоперского</w:t>
      </w:r>
      <w:proofErr w:type="spellEnd"/>
      <w:r w:rsidR="006563E9" w:rsidRPr="00EA10B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981564">
        <w:rPr>
          <w:rFonts w:ascii="Times New Roman" w:hAnsi="Times New Roman" w:cs="Times New Roman"/>
          <w:sz w:val="24"/>
          <w:szCs w:val="24"/>
        </w:rPr>
        <w:t>4,7</w:t>
      </w:r>
      <w:r w:rsidRPr="00EA10B0">
        <w:rPr>
          <w:rFonts w:ascii="Times New Roman" w:hAnsi="Times New Roman" w:cs="Times New Roman"/>
          <w:sz w:val="24"/>
          <w:szCs w:val="24"/>
        </w:rPr>
        <w:t>% (</w:t>
      </w:r>
      <w:r w:rsidR="00981564">
        <w:rPr>
          <w:rFonts w:ascii="Times New Roman" w:hAnsi="Times New Roman" w:cs="Times New Roman"/>
          <w:sz w:val="24"/>
          <w:szCs w:val="24"/>
        </w:rPr>
        <w:t>52,0/1093,4*100</w:t>
      </w:r>
      <w:r w:rsidRPr="00EA10B0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BF1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отчетном году по сравнению с 2018 году востребованность льгот возросла, данный факт свидетельствует о востребованности указанного налогового расхода.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826567">
        <w:rPr>
          <w:rFonts w:ascii="Times New Roman" w:hAnsi="Times New Roman" w:cs="Times New Roman"/>
          <w:sz w:val="24"/>
          <w:szCs w:val="24"/>
        </w:rPr>
        <w:t>315,15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рублей, - за 2018 год – </w:t>
      </w:r>
      <w:r w:rsidR="00826567">
        <w:rPr>
          <w:rFonts w:ascii="Times New Roman" w:hAnsi="Times New Roman" w:cs="Times New Roman"/>
          <w:sz w:val="24"/>
          <w:szCs w:val="24"/>
        </w:rPr>
        <w:t>281,25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0C146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619" w:type="dxa"/>
            <w:vAlign w:val="center"/>
          </w:tcPr>
          <w:p w:rsidR="00F127B1" w:rsidRPr="00EA10B0" w:rsidRDefault="000C146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8" w:type="dxa"/>
            <w:vAlign w:val="center"/>
          </w:tcPr>
          <w:p w:rsidR="00F127B1" w:rsidRPr="00EA10B0" w:rsidRDefault="000C1469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+13%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19" w:type="dxa"/>
            <w:vAlign w:val="center"/>
          </w:tcPr>
          <w:p w:rsidR="00F127B1" w:rsidRPr="00EA10B0" w:rsidRDefault="000C1469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4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vAlign w:val="center"/>
          </w:tcPr>
          <w:p w:rsidR="00F127B1" w:rsidRPr="00EA10B0" w:rsidRDefault="000C1469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+13%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19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48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+2,5%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1619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648" w:type="dxa"/>
            <w:vAlign w:val="center"/>
          </w:tcPr>
          <w:p w:rsidR="00F127B1" w:rsidRPr="00EA10B0" w:rsidRDefault="004248CE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4D96"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r w:rsidRPr="00EA10B0">
              <w:t xml:space="preserve">Востребованность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714D9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39,2%</w:t>
            </w:r>
          </w:p>
        </w:tc>
        <w:tc>
          <w:tcPr>
            <w:tcW w:w="1619" w:type="dxa"/>
            <w:vAlign w:val="center"/>
          </w:tcPr>
          <w:p w:rsidR="00F127B1" w:rsidRPr="00EA10B0" w:rsidRDefault="0072306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648" w:type="dxa"/>
            <w:vAlign w:val="center"/>
          </w:tcPr>
          <w:p w:rsidR="00F127B1" w:rsidRPr="00EA10B0" w:rsidRDefault="0072306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+3,3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520ADE">
        <w:rPr>
          <w:rFonts w:ascii="Times New Roman" w:hAnsi="Times New Roman" w:cs="Times New Roman"/>
          <w:sz w:val="24"/>
          <w:szCs w:val="24"/>
        </w:rPr>
        <w:t>100,0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520ADE">
        <w:rPr>
          <w:rFonts w:ascii="Times New Roman" w:hAnsi="Times New Roman" w:cs="Times New Roman"/>
          <w:sz w:val="24"/>
          <w:szCs w:val="24"/>
        </w:rPr>
        <w:t>12,0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</w:t>
      </w:r>
      <w:r w:rsidR="00520ADE">
        <w:rPr>
          <w:rFonts w:ascii="Times New Roman" w:hAnsi="Times New Roman" w:cs="Times New Roman"/>
          <w:sz w:val="24"/>
          <w:szCs w:val="24"/>
        </w:rPr>
        <w:t>больше</w:t>
      </w:r>
      <w:r w:rsidRPr="00EA10B0">
        <w:rPr>
          <w:rFonts w:ascii="Times New Roman" w:hAnsi="Times New Roman" w:cs="Times New Roman"/>
          <w:sz w:val="24"/>
          <w:szCs w:val="24"/>
        </w:rPr>
        <w:t>, чем за 2018 год.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применения налоговой льготы одному физическому лицу, относящемуся к категории социально незащищенного населения, получен дополнительный доход в среднем:</w:t>
      </w:r>
    </w:p>
    <w:p w:rsidR="00F127B1" w:rsidRPr="00EA10B0" w:rsidRDefault="00F127B1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32764A">
        <w:rPr>
          <w:rFonts w:ascii="Times New Roman" w:hAnsi="Times New Roman" w:cs="Times New Roman"/>
          <w:sz w:val="24"/>
          <w:szCs w:val="24"/>
        </w:rPr>
        <w:t xml:space="preserve">414,9 </w:t>
      </w:r>
      <w:r w:rsidRPr="00EA10B0">
        <w:rPr>
          <w:rFonts w:ascii="Times New Roman" w:hAnsi="Times New Roman" w:cs="Times New Roman"/>
          <w:sz w:val="24"/>
          <w:szCs w:val="24"/>
        </w:rPr>
        <w:t xml:space="preserve">рубля, - за 2018 год – </w:t>
      </w:r>
      <w:r w:rsidR="0032764A">
        <w:rPr>
          <w:rFonts w:ascii="Times New Roman" w:hAnsi="Times New Roman" w:cs="Times New Roman"/>
          <w:sz w:val="24"/>
          <w:szCs w:val="24"/>
        </w:rPr>
        <w:t>374,4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</w:p>
    <w:p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="00E714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9634BD">
        <w:rPr>
          <w:rFonts w:ascii="Times New Roman" w:hAnsi="Times New Roman" w:cs="Times New Roman"/>
          <w:b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E7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</w:t>
            </w:r>
            <w:proofErr w:type="spellStart"/>
            <w:r w:rsidR="009634BD"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 w:rsidR="00E7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 основные средства, в соответствии с приоритетными направлениями развития экономики </w:t>
            </w:r>
            <w:proofErr w:type="spellStart"/>
            <w:r w:rsidR="009634BD">
              <w:rPr>
                <w:rFonts w:ascii="Times New Roman" w:hAnsi="Times New Roman" w:cs="Times New Roman"/>
                <w:sz w:val="24"/>
                <w:szCs w:val="24"/>
              </w:rPr>
              <w:t>Старохоперского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Балашовского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</w:t>
            </w: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</w:t>
      </w:r>
      <w:proofErr w:type="spellStart"/>
      <w:r w:rsidR="009634BD">
        <w:rPr>
          <w:rFonts w:ascii="Times New Roman" w:hAnsi="Times New Roman" w:cs="Times New Roman"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114FE0">
        <w:rPr>
          <w:rFonts w:ascii="Times New Roman" w:hAnsi="Times New Roman" w:cs="Times New Roman"/>
          <w:sz w:val="24"/>
          <w:szCs w:val="24"/>
        </w:rPr>
        <w:t>поселения</w:t>
      </w:r>
      <w:bookmarkStart w:id="0" w:name="_GoBack"/>
      <w:bookmarkEnd w:id="0"/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повышение конкурентоспособности экономики </w:t>
      </w:r>
      <w:proofErr w:type="spellStart"/>
      <w:r w:rsidR="009634BD">
        <w:rPr>
          <w:rFonts w:ascii="Times New Roman" w:hAnsi="Times New Roman" w:cs="Times New Roman"/>
          <w:b/>
          <w:sz w:val="24"/>
          <w:szCs w:val="24"/>
        </w:rPr>
        <w:t>Старохоперского</w:t>
      </w:r>
      <w:proofErr w:type="spell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spellStart"/>
      <w:r w:rsidRPr="00EA10B0">
        <w:rPr>
          <w:rFonts w:ascii="Times New Roman" w:hAnsi="Times New Roman" w:cs="Times New Roman"/>
          <w:b/>
          <w:sz w:val="24"/>
          <w:szCs w:val="24"/>
        </w:rPr>
        <w:t>образованияпосредством</w:t>
      </w:r>
      <w:proofErr w:type="spellEnd"/>
      <w:r w:rsidRPr="00EA10B0">
        <w:rPr>
          <w:rFonts w:ascii="Times New Roman" w:hAnsi="Times New Roman" w:cs="Times New Roman"/>
          <w:b/>
          <w:sz w:val="24"/>
          <w:szCs w:val="24"/>
        </w:rPr>
        <w:t xml:space="preserve">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0C1469"/>
    <w:rsid w:val="00114FE0"/>
    <w:rsid w:val="00253D7C"/>
    <w:rsid w:val="002A28A6"/>
    <w:rsid w:val="003021A8"/>
    <w:rsid w:val="0032764A"/>
    <w:rsid w:val="004248CE"/>
    <w:rsid w:val="004C7E16"/>
    <w:rsid w:val="00520ADE"/>
    <w:rsid w:val="00547D6A"/>
    <w:rsid w:val="005861D5"/>
    <w:rsid w:val="005B69EB"/>
    <w:rsid w:val="006563E9"/>
    <w:rsid w:val="006966A3"/>
    <w:rsid w:val="006C4490"/>
    <w:rsid w:val="00703F1E"/>
    <w:rsid w:val="00714D96"/>
    <w:rsid w:val="00723063"/>
    <w:rsid w:val="007D23B3"/>
    <w:rsid w:val="00814A2C"/>
    <w:rsid w:val="00826567"/>
    <w:rsid w:val="008314BA"/>
    <w:rsid w:val="00896333"/>
    <w:rsid w:val="00903A21"/>
    <w:rsid w:val="009374FD"/>
    <w:rsid w:val="009634BD"/>
    <w:rsid w:val="00981564"/>
    <w:rsid w:val="00987C8C"/>
    <w:rsid w:val="00A45CBC"/>
    <w:rsid w:val="00AE62F3"/>
    <w:rsid w:val="00BA4FA1"/>
    <w:rsid w:val="00BF14B3"/>
    <w:rsid w:val="00C86C1E"/>
    <w:rsid w:val="00D35F9B"/>
    <w:rsid w:val="00D922DD"/>
    <w:rsid w:val="00E52907"/>
    <w:rsid w:val="00E71452"/>
    <w:rsid w:val="00E90960"/>
    <w:rsid w:val="00EA10B0"/>
    <w:rsid w:val="00EB654C"/>
    <w:rsid w:val="00EF25BE"/>
    <w:rsid w:val="00F127B1"/>
    <w:rsid w:val="00F50191"/>
    <w:rsid w:val="00F83DDB"/>
    <w:rsid w:val="00FB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97F6D4-DA96-4FD0-BDC8-A7BC794A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старый хопер</cp:lastModifiedBy>
  <cp:revision>28</cp:revision>
  <cp:lastPrinted>2020-12-02T08:14:00Z</cp:lastPrinted>
  <dcterms:created xsi:type="dcterms:W3CDTF">2020-12-01T05:46:00Z</dcterms:created>
  <dcterms:modified xsi:type="dcterms:W3CDTF">2020-12-04T08:19:00Z</dcterms:modified>
</cp:coreProperties>
</file>